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XSpec="center" w:tblpY="-67"/>
        <w:tblW w:w="0" w:type="auto"/>
        <w:tblLook w:val="04A0"/>
      </w:tblPr>
      <w:tblGrid>
        <w:gridCol w:w="2512"/>
        <w:gridCol w:w="3542"/>
        <w:gridCol w:w="3495"/>
      </w:tblGrid>
      <w:tr w:rsidR="00763ECB" w:rsidRPr="00100024" w:rsidTr="00763E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CB" w:rsidRPr="00763ECB" w:rsidRDefault="00763ECB" w:rsidP="00763E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763E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Принято на Совете Учреждения</w:t>
            </w:r>
          </w:p>
          <w:p w:rsidR="00763ECB" w:rsidRPr="00763ECB" w:rsidRDefault="00763ECB" w:rsidP="00763E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763E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Протокол №2  от __________2023г.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B" w:rsidRPr="00763ECB" w:rsidRDefault="00763ECB" w:rsidP="00763E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763E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Согласовано</w:t>
            </w:r>
          </w:p>
          <w:p w:rsidR="00763ECB" w:rsidRPr="00763ECB" w:rsidRDefault="00763ECB" w:rsidP="00763E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763E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и.о</w:t>
            </w:r>
            <w:proofErr w:type="gramStart"/>
            <w:r w:rsidRPr="00763E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.н</w:t>
            </w:r>
            <w:proofErr w:type="gramEnd"/>
            <w:r w:rsidRPr="00763E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ачальника управления образования администрации Саргатского муниципального района Омской области </w:t>
            </w:r>
            <w:proofErr w:type="spellStart"/>
            <w:r w:rsidRPr="00763E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______________Л.В.Гайдоенко</w:t>
            </w:r>
            <w:proofErr w:type="spellEnd"/>
          </w:p>
          <w:p w:rsidR="00763ECB" w:rsidRPr="00763ECB" w:rsidRDefault="00763ECB" w:rsidP="00763E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CB" w:rsidRPr="00763ECB" w:rsidRDefault="00763ECB" w:rsidP="00763E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763E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Утверждено приказом заведующего МБДОУ «</w:t>
            </w:r>
            <w:proofErr w:type="spellStart"/>
            <w:r w:rsidRPr="00763E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Нижнеиртышский</w:t>
            </w:r>
            <w:proofErr w:type="spellEnd"/>
            <w:r w:rsidRPr="00763E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детский сад «Солнышко»</w:t>
            </w:r>
          </w:p>
          <w:p w:rsidR="00763ECB" w:rsidRPr="00763ECB" w:rsidRDefault="00763ECB" w:rsidP="00763E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763E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_______Н.М.Ососова</w:t>
            </w:r>
            <w:proofErr w:type="spellEnd"/>
            <w:r w:rsidRPr="00763E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  <w:p w:rsidR="00763ECB" w:rsidRPr="00763ECB" w:rsidRDefault="00763ECB" w:rsidP="00763E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763E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Приказ № ___от________2023г.</w:t>
            </w:r>
          </w:p>
        </w:tc>
      </w:tr>
    </w:tbl>
    <w:p w:rsidR="00763ECB" w:rsidRPr="00763ECB" w:rsidRDefault="00763ECB" w:rsidP="00763ECB">
      <w:pPr>
        <w:pStyle w:val="a9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</w:p>
    <w:p w:rsidR="00763ECB" w:rsidRPr="00763ECB" w:rsidRDefault="00763ECB" w:rsidP="00763EC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</w:p>
    <w:p w:rsidR="00763ECB" w:rsidRDefault="00763ECB" w:rsidP="00763E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763ECB" w:rsidRPr="00763ECB" w:rsidRDefault="00763ECB" w:rsidP="00763E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763ECB" w:rsidRPr="00763ECB" w:rsidRDefault="00763ECB" w:rsidP="00763E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proofErr w:type="spellStart"/>
      <w:r w:rsidRPr="00763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Самообследование</w:t>
      </w:r>
      <w:proofErr w:type="spellEnd"/>
      <w:r w:rsidRPr="00763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деятельности</w:t>
      </w:r>
    </w:p>
    <w:p w:rsidR="00763ECB" w:rsidRPr="00763ECB" w:rsidRDefault="00763ECB" w:rsidP="00763E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763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МБДОУ «</w:t>
      </w:r>
      <w:proofErr w:type="spellStart"/>
      <w:r w:rsidRPr="00763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Нижнеиртышский</w:t>
      </w:r>
      <w:proofErr w:type="spellEnd"/>
      <w:r w:rsidRPr="00763E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детский сад «Солнышко»</w:t>
      </w:r>
    </w:p>
    <w:p w:rsidR="00763ECB" w:rsidRPr="00100024" w:rsidRDefault="00763ECB" w:rsidP="00763E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1000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за 2022 год</w:t>
      </w:r>
    </w:p>
    <w:p w:rsidR="00763ECB" w:rsidRPr="00100024" w:rsidRDefault="00763ECB" w:rsidP="00763EC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763ECB" w:rsidRPr="00763ECB" w:rsidRDefault="00763ECB" w:rsidP="00763EC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763ECB" w:rsidRPr="00100024" w:rsidRDefault="00763ECB" w:rsidP="00763EC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763ECB" w:rsidRPr="00100024" w:rsidRDefault="00763ECB" w:rsidP="00763EC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763ECB" w:rsidRPr="00100024" w:rsidRDefault="00763ECB" w:rsidP="00763EC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763ECB" w:rsidRPr="00100024" w:rsidRDefault="00763ECB" w:rsidP="00763EC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763ECB" w:rsidRPr="00100024" w:rsidRDefault="00763ECB" w:rsidP="00763EC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763ECB" w:rsidRPr="00100024" w:rsidRDefault="00763ECB" w:rsidP="00763EC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763ECB" w:rsidRPr="00100024" w:rsidRDefault="00763ECB" w:rsidP="00763EC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763ECB" w:rsidRPr="00100024" w:rsidRDefault="00763ECB" w:rsidP="00763EC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763ECB" w:rsidRPr="00763ECB" w:rsidRDefault="00763ECB" w:rsidP="00763EC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763ECB" w:rsidRPr="00763ECB" w:rsidRDefault="00763ECB" w:rsidP="00763EC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763E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с. </w:t>
      </w:r>
      <w:proofErr w:type="spellStart"/>
      <w:r w:rsidRPr="00763E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Нижнеиртышское</w:t>
      </w:r>
      <w:proofErr w:type="spellEnd"/>
      <w:r w:rsidRPr="00763E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, 2023</w:t>
      </w:r>
    </w:p>
    <w:p w:rsidR="00CA4580" w:rsidRPr="00181546" w:rsidRDefault="001815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15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15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72"/>
        <w:gridCol w:w="6811"/>
      </w:tblGrid>
      <w:tr w:rsidR="00CA4580" w:rsidRPr="00100024" w:rsidTr="00576A22">
        <w:trPr>
          <w:trHeight w:val="14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Pr="00181546" w:rsidRDefault="00181546">
            <w:pPr>
              <w:rPr>
                <w:lang w:val="ru-RU"/>
              </w:rPr>
            </w:pPr>
            <w:r w:rsidRPr="00181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</w:t>
            </w:r>
            <w:r w:rsidRPr="00181546">
              <w:rPr>
                <w:lang w:val="ru-RU"/>
              </w:rPr>
              <w:br/>
            </w:r>
            <w:r w:rsidRPr="00181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A22" w:rsidRDefault="00576A22" w:rsidP="00576A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</w:p>
          <w:p w:rsidR="00576A22" w:rsidRDefault="00576A22" w:rsidP="00576A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Нижнеиртышский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«Солнышко</w:t>
            </w:r>
            <w:r w:rsidRPr="009C0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A4580" w:rsidRPr="00576A22" w:rsidRDefault="00576A22" w:rsidP="00576A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Саргатского муниципального района Омской области</w:t>
            </w:r>
            <w:r w:rsidRPr="009C01C0">
              <w:rPr>
                <w:lang w:val="ru-RU"/>
              </w:rPr>
              <w:br/>
            </w:r>
            <w:r w:rsidRPr="009C0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Нижнеиртышский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«Солнышко»</w:t>
            </w:r>
            <w:r w:rsidRPr="009C0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A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Default="001815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Pr="00576A22" w:rsidRDefault="00576A2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Наталья Михайловна</w:t>
            </w:r>
          </w:p>
        </w:tc>
      </w:tr>
      <w:tr w:rsidR="00CA4580" w:rsidRPr="0010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Default="0018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Pr="009C01C0" w:rsidRDefault="00576A22">
            <w:pPr>
              <w:rPr>
                <w:lang w:val="ru-RU"/>
              </w:rPr>
            </w:pPr>
            <w:r w:rsidRPr="007A3FD3">
              <w:rPr>
                <w:color w:val="000000" w:themeColor="text1"/>
                <w:shd w:val="clear" w:color="auto" w:fill="FFFFFF"/>
                <w:lang w:val="ru-RU"/>
              </w:rPr>
              <w:t xml:space="preserve">Россия, 646402 Омская область, </w:t>
            </w:r>
            <w:proofErr w:type="spellStart"/>
            <w:r w:rsidRPr="007A3FD3">
              <w:rPr>
                <w:color w:val="000000" w:themeColor="text1"/>
                <w:shd w:val="clear" w:color="auto" w:fill="FFFFFF"/>
                <w:lang w:val="ru-RU"/>
              </w:rPr>
              <w:t>Саргатский</w:t>
            </w:r>
            <w:proofErr w:type="spellEnd"/>
            <w:r w:rsidRPr="007A3FD3">
              <w:rPr>
                <w:color w:val="000000" w:themeColor="text1"/>
                <w:shd w:val="clear" w:color="auto" w:fill="FFFFFF"/>
                <w:lang w:val="ru-RU"/>
              </w:rPr>
              <w:t xml:space="preserve"> район, </w:t>
            </w:r>
            <w:proofErr w:type="spellStart"/>
            <w:r w:rsidRPr="007A3FD3">
              <w:rPr>
                <w:color w:val="000000" w:themeColor="text1"/>
                <w:shd w:val="clear" w:color="auto" w:fill="FFFFFF"/>
                <w:lang w:val="ru-RU"/>
              </w:rPr>
              <w:t>с</w:t>
            </w:r>
            <w:proofErr w:type="gramStart"/>
            <w:r w:rsidRPr="007A3FD3">
              <w:rPr>
                <w:color w:val="000000" w:themeColor="text1"/>
                <w:shd w:val="clear" w:color="auto" w:fill="FFFFFF"/>
                <w:lang w:val="ru-RU"/>
              </w:rPr>
              <w:t>.Н</w:t>
            </w:r>
            <w:proofErr w:type="gramEnd"/>
            <w:r w:rsidRPr="007A3FD3">
              <w:rPr>
                <w:color w:val="000000" w:themeColor="text1"/>
                <w:shd w:val="clear" w:color="auto" w:fill="FFFFFF"/>
                <w:lang w:val="ru-RU"/>
              </w:rPr>
              <w:t>ижнеиртышское</w:t>
            </w:r>
            <w:proofErr w:type="spellEnd"/>
            <w:r w:rsidRPr="007A3FD3">
              <w:rPr>
                <w:color w:val="000000" w:themeColor="text1"/>
                <w:shd w:val="clear" w:color="auto" w:fill="FFFFFF"/>
                <w:lang w:val="ru-RU"/>
              </w:rPr>
              <w:t>, ул.Садовая, д.2</w:t>
            </w:r>
          </w:p>
        </w:tc>
      </w:tr>
      <w:tr w:rsidR="00CA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Default="001815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Pr="00576A22" w:rsidRDefault="00576A22" w:rsidP="00576A22">
            <w:pPr>
              <w:rPr>
                <w:lang w:val="ru-RU"/>
              </w:rPr>
            </w:pPr>
            <w:r w:rsidRPr="00346877">
              <w:rPr>
                <w:rStyle w:val="c4"/>
                <w:color w:val="000000" w:themeColor="text1"/>
              </w:rPr>
              <w:t>8 (38178) 34-322</w:t>
            </w:r>
          </w:p>
        </w:tc>
      </w:tr>
      <w:tr w:rsidR="00CA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Default="0018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Default="00576A22">
            <w:r w:rsidRPr="00346877">
              <w:rPr>
                <w:rStyle w:val="a6"/>
                <w:color w:val="000000" w:themeColor="text1"/>
                <w:shd w:val="clear" w:color="auto" w:fill="FFFFFF"/>
              </w:rPr>
              <w:t> </w:t>
            </w:r>
            <w:hyperlink r:id="rId5" w:history="1">
              <w:r w:rsidRPr="00346877">
                <w:rPr>
                  <w:rStyle w:val="a5"/>
                  <w:color w:val="000000" w:themeColor="text1"/>
                  <w:shd w:val="clear" w:color="auto" w:fill="FFFFFF"/>
                </w:rPr>
                <w:t>nat.ososowa@yandex.ru</w:t>
              </w:r>
            </w:hyperlink>
          </w:p>
        </w:tc>
      </w:tr>
      <w:tr w:rsidR="00CA4580" w:rsidRPr="0010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Default="0018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A22" w:rsidRPr="007A3FD3" w:rsidRDefault="00576A22" w:rsidP="00576A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A3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Управление образования администрации Саргатского муниципального района Омской области.</w:t>
            </w:r>
          </w:p>
          <w:p w:rsidR="00576A22" w:rsidRDefault="00576A22" w:rsidP="00576A2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46877">
              <w:rPr>
                <w:color w:val="000000" w:themeColor="text1"/>
              </w:rPr>
              <w:t xml:space="preserve">Адрес: 646400, Омская область, </w:t>
            </w:r>
            <w:proofErr w:type="spellStart"/>
            <w:r w:rsidRPr="00346877">
              <w:rPr>
                <w:color w:val="000000" w:themeColor="text1"/>
              </w:rPr>
              <w:t>Саргатский</w:t>
            </w:r>
            <w:proofErr w:type="spellEnd"/>
            <w:r w:rsidRPr="00346877">
              <w:rPr>
                <w:color w:val="000000" w:themeColor="text1"/>
              </w:rPr>
              <w:t xml:space="preserve"> район, р.п. Саргатское, улица Коммунальная, 9.</w:t>
            </w:r>
          </w:p>
          <w:p w:rsidR="00576A22" w:rsidRPr="00346877" w:rsidRDefault="00576A22" w:rsidP="00576A2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и.о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 w:rsidRPr="00346877">
              <w:rPr>
                <w:color w:val="000000" w:themeColor="text1"/>
              </w:rPr>
              <w:t>ачальник</w:t>
            </w:r>
            <w:r>
              <w:rPr>
                <w:color w:val="000000" w:themeColor="text1"/>
              </w:rPr>
              <w:t>а</w:t>
            </w:r>
            <w:r w:rsidRPr="00346877">
              <w:rPr>
                <w:color w:val="000000" w:themeColor="text1"/>
              </w:rPr>
              <w:t xml:space="preserve"> Управления образов</w:t>
            </w:r>
            <w:r>
              <w:rPr>
                <w:color w:val="000000" w:themeColor="text1"/>
              </w:rPr>
              <w:t xml:space="preserve">ания: </w:t>
            </w:r>
            <w:proofErr w:type="spellStart"/>
            <w:r>
              <w:rPr>
                <w:color w:val="000000" w:themeColor="text1"/>
              </w:rPr>
              <w:t>Гайдоенко</w:t>
            </w:r>
            <w:proofErr w:type="spellEnd"/>
            <w:r>
              <w:rPr>
                <w:color w:val="000000" w:themeColor="text1"/>
              </w:rPr>
              <w:t xml:space="preserve"> Людмила Владимировна</w:t>
            </w:r>
          </w:p>
          <w:p w:rsidR="00576A22" w:rsidRPr="00346877" w:rsidRDefault="00576A22" w:rsidP="00576A2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Телефон: 8-381-7821-147</w:t>
            </w:r>
          </w:p>
          <w:p w:rsidR="00576A22" w:rsidRPr="00346877" w:rsidRDefault="00576A22" w:rsidP="00576A2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46877">
              <w:rPr>
                <w:color w:val="000000" w:themeColor="text1"/>
              </w:rPr>
              <w:t>Заместитель начальника Управления образования:  </w:t>
            </w:r>
            <w:proofErr w:type="spellStart"/>
            <w:r w:rsidRPr="00346877">
              <w:rPr>
                <w:color w:val="000000" w:themeColor="text1"/>
              </w:rPr>
              <w:t>Гайдоенко</w:t>
            </w:r>
            <w:proofErr w:type="spellEnd"/>
            <w:r w:rsidRPr="00346877">
              <w:rPr>
                <w:color w:val="000000" w:themeColor="text1"/>
              </w:rPr>
              <w:t xml:space="preserve"> Людмила Владимировна</w:t>
            </w:r>
          </w:p>
          <w:p w:rsidR="00576A22" w:rsidRDefault="00576A22" w:rsidP="00576A22">
            <w:pPr>
              <w:pStyle w:val="a7"/>
              <w:shd w:val="clear" w:color="auto" w:fill="FFFFFF"/>
              <w:spacing w:before="0" w:beforeAutospacing="0" w:after="0" w:afterAutospacing="0"/>
            </w:pPr>
            <w:r w:rsidRPr="00346877">
              <w:rPr>
                <w:color w:val="000000" w:themeColor="text1"/>
              </w:rPr>
              <w:t>Телефон: 8 (38-178) 21-062</w:t>
            </w:r>
            <w:r>
              <w:rPr>
                <w:color w:val="000000" w:themeColor="text1"/>
              </w:rPr>
              <w:t xml:space="preserve">, </w:t>
            </w:r>
            <w:r w:rsidRPr="00346877">
              <w:rPr>
                <w:color w:val="000000" w:themeColor="text1"/>
              </w:rPr>
              <w:t xml:space="preserve">    </w:t>
            </w:r>
            <w:proofErr w:type="spellStart"/>
            <w:r w:rsidRPr="00346877">
              <w:rPr>
                <w:color w:val="000000" w:themeColor="text1"/>
              </w:rPr>
              <w:t>e-mail</w:t>
            </w:r>
            <w:proofErr w:type="spellEnd"/>
            <w:r w:rsidRPr="00346877">
              <w:rPr>
                <w:color w:val="000000" w:themeColor="text1"/>
              </w:rPr>
              <w:t>: </w:t>
            </w:r>
            <w:hyperlink r:id="rId6" w:anchor="compose/163818436445606120" w:history="1">
              <w:r w:rsidRPr="00346877">
                <w:rPr>
                  <w:rStyle w:val="a5"/>
                  <w:color w:val="000000" w:themeColor="text1"/>
                </w:rPr>
                <w:t>gajdoenko@mail.ru</w:t>
              </w:r>
            </w:hyperlink>
          </w:p>
          <w:p w:rsidR="00CA4580" w:rsidRPr="00576A22" w:rsidRDefault="00576A22" w:rsidP="00576A2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A3FD3">
              <w:rPr>
                <w:color w:val="000000" w:themeColor="text1"/>
              </w:rPr>
              <w:t>Адрес официального сайта Управления образования:</w:t>
            </w:r>
            <w:r w:rsidRPr="00346877">
              <w:rPr>
                <w:color w:val="000000" w:themeColor="text1"/>
              </w:rPr>
              <w:t> </w:t>
            </w:r>
            <w:hyperlink r:id="rId7" w:history="1">
              <w:r w:rsidRPr="00346877">
                <w:rPr>
                  <w:rStyle w:val="a5"/>
                  <w:color w:val="000000" w:themeColor="text1"/>
                </w:rPr>
                <w:t>mouo</w:t>
              </w:r>
              <w:r w:rsidRPr="007A3FD3">
                <w:rPr>
                  <w:rStyle w:val="a5"/>
                  <w:color w:val="000000" w:themeColor="text1"/>
                </w:rPr>
                <w:t>.</w:t>
              </w:r>
              <w:r w:rsidRPr="00346877">
                <w:rPr>
                  <w:rStyle w:val="a5"/>
                  <w:color w:val="000000" w:themeColor="text1"/>
                </w:rPr>
                <w:t>sarg</w:t>
              </w:r>
              <w:r w:rsidRPr="007A3FD3">
                <w:rPr>
                  <w:rStyle w:val="a5"/>
                  <w:color w:val="000000" w:themeColor="text1"/>
                </w:rPr>
                <w:t>.</w:t>
              </w:r>
              <w:r w:rsidRPr="00346877">
                <w:rPr>
                  <w:rStyle w:val="a5"/>
                  <w:color w:val="000000" w:themeColor="text1"/>
                </w:rPr>
                <w:t>obr</w:t>
              </w:r>
              <w:r w:rsidRPr="007A3FD3">
                <w:rPr>
                  <w:rStyle w:val="a5"/>
                  <w:color w:val="000000" w:themeColor="text1"/>
                </w:rPr>
                <w:t>55.</w:t>
              </w:r>
              <w:r w:rsidRPr="00346877">
                <w:rPr>
                  <w:rStyle w:val="a5"/>
                  <w:color w:val="000000" w:themeColor="text1"/>
                </w:rPr>
                <w:t>ru</w:t>
              </w:r>
            </w:hyperlink>
          </w:p>
        </w:tc>
      </w:tr>
      <w:tr w:rsidR="00CA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Default="001815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Default="00576A22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1815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1546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CA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Default="0018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Pr="00576A22" w:rsidRDefault="00576A22" w:rsidP="00576A22">
            <w:pPr>
              <w:rPr>
                <w:lang w:val="ru-RU"/>
              </w:rPr>
            </w:pPr>
            <w:r w:rsidRPr="007A3FD3">
              <w:rPr>
                <w:lang w:val="ru-RU"/>
              </w:rPr>
              <w:t>№ 754-п  от 22.06.2012г  серия 55101   № 0005010</w:t>
            </w:r>
          </w:p>
        </w:tc>
      </w:tr>
    </w:tbl>
    <w:p w:rsidR="00CA4580" w:rsidRPr="009C01C0" w:rsidRDefault="00181546" w:rsidP="00927D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</w:t>
      </w:r>
      <w:proofErr w:type="spellStart"/>
      <w:r w:rsidR="0014384B">
        <w:rPr>
          <w:rFonts w:hAnsi="Times New Roman" w:cs="Times New Roman"/>
          <w:color w:val="000000"/>
          <w:sz w:val="24"/>
          <w:szCs w:val="24"/>
          <w:lang w:val="ru-RU"/>
        </w:rPr>
        <w:t>Нижнеиртышский</w:t>
      </w:r>
      <w:proofErr w:type="spellEnd"/>
      <w:r w:rsidR="0014384B"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14384B">
        <w:rPr>
          <w:rFonts w:hAnsi="Times New Roman" w:cs="Times New Roman"/>
          <w:color w:val="000000"/>
          <w:sz w:val="24"/>
          <w:szCs w:val="24"/>
          <w:lang w:val="ru-RU"/>
        </w:rPr>
        <w:t>«Солнышко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384B">
        <w:rPr>
          <w:rFonts w:hAnsi="Times New Roman" w:cs="Times New Roman"/>
          <w:color w:val="000000"/>
          <w:sz w:val="24"/>
          <w:szCs w:val="24"/>
          <w:lang w:val="ru-RU"/>
        </w:rPr>
        <w:t xml:space="preserve">селе </w:t>
      </w:r>
      <w:proofErr w:type="spellStart"/>
      <w:r w:rsidR="0014384B">
        <w:rPr>
          <w:rFonts w:hAnsi="Times New Roman" w:cs="Times New Roman"/>
          <w:color w:val="000000"/>
          <w:sz w:val="24"/>
          <w:szCs w:val="24"/>
          <w:lang w:val="ru-RU"/>
        </w:rPr>
        <w:t>Нижнеиртышское</w:t>
      </w:r>
      <w:proofErr w:type="spellEnd"/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. 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27D4D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площадь здания</w:t>
      </w:r>
      <w:r w:rsidR="00927D4D">
        <w:rPr>
          <w:rFonts w:hAnsi="Times New Roman" w:cs="Times New Roman"/>
          <w:color w:val="000000"/>
          <w:sz w:val="24"/>
          <w:szCs w:val="24"/>
          <w:lang w:val="ru-RU"/>
        </w:rPr>
        <w:t xml:space="preserve"> 877.2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927D4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епосредственно для нужд образовательного процесса</w:t>
      </w:r>
      <w:r w:rsidR="00927D4D">
        <w:rPr>
          <w:rFonts w:hAnsi="Times New Roman" w:cs="Times New Roman"/>
          <w:color w:val="000000"/>
          <w:sz w:val="24"/>
          <w:szCs w:val="24"/>
          <w:lang w:val="ru-RU"/>
        </w:rPr>
        <w:t>, 877.2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CA4580" w:rsidRPr="009C01C0" w:rsidRDefault="00181546" w:rsidP="00927D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9C01C0">
        <w:rPr>
          <w:lang w:val="ru-RU"/>
        </w:rPr>
        <w:br/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</w:t>
      </w:r>
      <w:r w:rsidR="005E3AB6">
        <w:rPr>
          <w:rFonts w:hAnsi="Times New Roman" w:cs="Times New Roman"/>
          <w:color w:val="000000"/>
          <w:sz w:val="24"/>
          <w:szCs w:val="24"/>
          <w:lang w:val="ru-RU"/>
        </w:rPr>
        <w:t xml:space="preserve"> и осуществление присмотра и ухода за детьми</w:t>
      </w:r>
    </w:p>
    <w:p w:rsidR="00CA4580" w:rsidRPr="009C01C0" w:rsidRDefault="00181546" w:rsidP="00927D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</w:t>
      </w:r>
    </w:p>
    <w:p w:rsidR="00927D4D" w:rsidRDefault="00181546" w:rsidP="00927D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27D4D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27D4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27D4D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:00</w:t>
      </w:r>
    </w:p>
    <w:p w:rsidR="00CA4580" w:rsidRPr="009C01C0" w:rsidRDefault="00181546" w:rsidP="00927D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CA4580" w:rsidRPr="009C01C0" w:rsidRDefault="001815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C01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6F067D" w:rsidRPr="006F067D" w:rsidRDefault="006F067D" w:rsidP="006F067D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46877">
        <w:rPr>
          <w:color w:val="000000" w:themeColor="text1"/>
        </w:rPr>
        <w:t xml:space="preserve">Общеобразовательная программа нашего учреждения обеспечивает разностороннее развитие детей с учетом их возрастных и индивидуальных особенностей по основным направлениям – социально-коммуникативное развитие, познавательное развитие, речевое развитие, художественно-эстетическое развитие, физическое развитие — это единство воспитательных, обучающих и развивающих целей и задач процесса образования детей дошкольного возраста. В нашем дошкольном учреждении ООП реализуется в течение всего периода пребывания ребенка в детском саду. </w:t>
      </w:r>
    </w:p>
    <w:p w:rsidR="00CA4580" w:rsidRPr="009C01C0" w:rsidRDefault="00181546" w:rsidP="005E3A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</w:t>
      </w:r>
      <w:r w:rsidR="005E3A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CA4580" w:rsidRPr="009C01C0" w:rsidRDefault="00181546" w:rsidP="005E3A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</w:t>
      </w:r>
      <w:r w:rsidR="006F067D">
        <w:rPr>
          <w:rFonts w:hAnsi="Times New Roman" w:cs="Times New Roman"/>
          <w:color w:val="000000"/>
          <w:sz w:val="24"/>
          <w:szCs w:val="24"/>
          <w:lang w:val="ru-RU"/>
        </w:rPr>
        <w:t>с 01.09.2022г велась по обновленной основной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</w:t>
      </w:r>
      <w:r w:rsidR="006F067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</w:t>
      </w:r>
      <w:r w:rsidR="006F067D">
        <w:rPr>
          <w:rFonts w:hAnsi="Times New Roman" w:cs="Times New Roman"/>
          <w:color w:val="000000"/>
          <w:sz w:val="24"/>
          <w:szCs w:val="24"/>
          <w:lang w:val="ru-RU"/>
        </w:rPr>
        <w:t xml:space="preserve">инновационной 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 дошкольного образования</w:t>
      </w:r>
      <w:r w:rsidR="006F067D">
        <w:rPr>
          <w:rFonts w:hAnsi="Times New Roman" w:cs="Times New Roman"/>
          <w:color w:val="000000"/>
          <w:sz w:val="24"/>
          <w:szCs w:val="24"/>
          <w:lang w:val="ru-RU"/>
        </w:rPr>
        <w:t xml:space="preserve"> «От рождения до школы»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</w:p>
    <w:p w:rsidR="00CA4580" w:rsidRPr="004B2423" w:rsidRDefault="006F067D" w:rsidP="005E3A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на 31.12.2022</w:t>
      </w:r>
      <w:r w:rsidRPr="00462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2423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181546"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2423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="00181546"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181546">
        <w:rPr>
          <w:rFonts w:hAnsi="Times New Roman" w:cs="Times New Roman"/>
          <w:color w:val="000000"/>
          <w:sz w:val="24"/>
          <w:szCs w:val="24"/>
        </w:rPr>
        <w:t> </w:t>
      </w:r>
      <w:r w:rsidR="00181546" w:rsidRPr="009C01C0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 w:rsidR="00181546">
        <w:rPr>
          <w:rFonts w:hAnsi="Times New Roman" w:cs="Times New Roman"/>
          <w:color w:val="000000"/>
          <w:sz w:val="24"/>
          <w:szCs w:val="24"/>
        </w:rPr>
        <w:t> </w:t>
      </w:r>
      <w:r w:rsidR="00181546" w:rsidRPr="009C01C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81546">
        <w:rPr>
          <w:rFonts w:hAnsi="Times New Roman" w:cs="Times New Roman"/>
          <w:color w:val="000000"/>
          <w:sz w:val="24"/>
          <w:szCs w:val="24"/>
        </w:rPr>
        <w:t> </w:t>
      </w:r>
      <w:r w:rsidR="00181546" w:rsidRPr="009C01C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181546">
        <w:rPr>
          <w:rFonts w:hAnsi="Times New Roman" w:cs="Times New Roman"/>
          <w:color w:val="000000"/>
          <w:sz w:val="24"/>
          <w:szCs w:val="24"/>
        </w:rPr>
        <w:t> </w:t>
      </w:r>
      <w:r w:rsidR="004B2423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181546">
        <w:rPr>
          <w:rFonts w:hAnsi="Times New Roman" w:cs="Times New Roman"/>
          <w:color w:val="000000"/>
          <w:sz w:val="24"/>
          <w:szCs w:val="24"/>
        </w:rPr>
        <w:t> </w:t>
      </w:r>
      <w:r w:rsidR="00181546" w:rsidRPr="009C01C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="004B2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81546" w:rsidRPr="004B2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81546">
        <w:rPr>
          <w:rFonts w:hAnsi="Times New Roman" w:cs="Times New Roman"/>
          <w:color w:val="000000"/>
          <w:sz w:val="24"/>
          <w:szCs w:val="24"/>
        </w:rPr>
        <w:t> </w:t>
      </w:r>
      <w:r w:rsidR="00181546" w:rsidRPr="004B2423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4B2423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181546">
        <w:rPr>
          <w:rFonts w:hAnsi="Times New Roman" w:cs="Times New Roman"/>
          <w:color w:val="000000"/>
          <w:sz w:val="24"/>
          <w:szCs w:val="24"/>
        </w:rPr>
        <w:t> </w:t>
      </w:r>
      <w:r w:rsidR="00181546" w:rsidRPr="004B242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4B242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181546" w:rsidRPr="004B2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81546" w:rsidRPr="004B2423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="00181546" w:rsidRPr="004B2423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 Из</w:t>
      </w:r>
      <w:r w:rsidR="00181546">
        <w:rPr>
          <w:rFonts w:hAnsi="Times New Roman" w:cs="Times New Roman"/>
          <w:color w:val="000000"/>
          <w:sz w:val="24"/>
          <w:szCs w:val="24"/>
        </w:rPr>
        <w:t> </w:t>
      </w:r>
      <w:r w:rsidR="00181546" w:rsidRPr="004B2423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  <w:r w:rsidR="004B2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A4580" w:rsidRDefault="004B242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младш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18154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81546"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54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F6817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="00181546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181546">
        <w:rPr>
          <w:rFonts w:hAnsi="Times New Roman" w:cs="Times New Roman"/>
          <w:color w:val="000000"/>
          <w:sz w:val="24"/>
          <w:szCs w:val="24"/>
        </w:rPr>
        <w:t>;</w:t>
      </w:r>
    </w:p>
    <w:p w:rsidR="00CA4580" w:rsidRDefault="004B242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младшая</w:t>
      </w:r>
      <w:r w:rsidR="0018154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1546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181546"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81546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proofErr w:type="spellStart"/>
      <w:r w:rsidR="00181546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="00181546">
        <w:rPr>
          <w:rFonts w:hAnsi="Times New Roman" w:cs="Times New Roman"/>
          <w:color w:val="000000"/>
          <w:sz w:val="24"/>
          <w:szCs w:val="24"/>
        </w:rPr>
        <w:t>;</w:t>
      </w:r>
    </w:p>
    <w:p w:rsidR="00CA4580" w:rsidRDefault="004B242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редняя</w:t>
      </w:r>
      <w:proofErr w:type="spellEnd"/>
      <w:r w:rsidR="0018154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1546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181546">
        <w:rPr>
          <w:rFonts w:hAnsi="Times New Roman" w:cs="Times New Roman"/>
          <w:color w:val="000000"/>
          <w:sz w:val="24"/>
          <w:szCs w:val="24"/>
        </w:rPr>
        <w:t> —</w:t>
      </w:r>
      <w:r w:rsidR="005F681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F6817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181546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181546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="00181546">
        <w:rPr>
          <w:rFonts w:hAnsi="Times New Roman" w:cs="Times New Roman"/>
          <w:color w:val="000000"/>
          <w:sz w:val="24"/>
          <w:szCs w:val="24"/>
        </w:rPr>
        <w:t>;</w:t>
      </w:r>
    </w:p>
    <w:p w:rsidR="00CA4580" w:rsidRPr="009C01C0" w:rsidRDefault="005F681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старшая разновозрастная группа</w:t>
      </w:r>
      <w:r w:rsidR="00181546">
        <w:rPr>
          <w:rFonts w:hAnsi="Times New Roman" w:cs="Times New Roman"/>
          <w:color w:val="000000"/>
          <w:sz w:val="24"/>
          <w:szCs w:val="24"/>
        </w:rPr>
        <w:t> </w:t>
      </w:r>
      <w:r w:rsidR="00181546" w:rsidRPr="009C01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="00181546">
        <w:rPr>
          <w:rFonts w:hAnsi="Times New Roman" w:cs="Times New Roman"/>
          <w:color w:val="000000"/>
          <w:sz w:val="24"/>
          <w:szCs w:val="24"/>
        </w:rPr>
        <w:t> </w:t>
      </w:r>
      <w:r w:rsidR="00181546" w:rsidRPr="009C01C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</w:p>
    <w:p w:rsidR="00CA4580" w:rsidRDefault="00181546" w:rsidP="00BC5D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02.07.2022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</w:t>
      </w:r>
      <w:r w:rsidR="006F06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9DB" w:rsidRPr="009C01C0" w:rsidRDefault="00EF79DB" w:rsidP="00BC5D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качественного воспитательно-образовательного процесса осуществлялось сопровождение родителей: консультации, рекомендации в использовании литературы, техническая поддержка</w:t>
      </w:r>
    </w:p>
    <w:p w:rsidR="00763ECB" w:rsidRDefault="00763EC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4580" w:rsidRPr="009C01C0" w:rsidRDefault="001815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:rsidR="00CA4580" w:rsidRPr="009C01C0" w:rsidRDefault="00181546" w:rsidP="00BC5D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</w:t>
      </w:r>
    </w:p>
    <w:p w:rsidR="00CA4580" w:rsidRPr="009C01C0" w:rsidRDefault="00181546" w:rsidP="00BC5D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1,5 года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  <w:r w:rsidR="008C10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</w:p>
    <w:p w:rsidR="00CA4580" w:rsidRPr="009C01C0" w:rsidRDefault="00181546" w:rsidP="00BC5D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2022 году проводился анализ состава семей воспитанников</w:t>
      </w:r>
      <w:r w:rsidR="000D06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4580" w:rsidRDefault="00181546" w:rsidP="00BC5DD2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24"/>
        <w:gridCol w:w="1932"/>
        <w:gridCol w:w="5127"/>
      </w:tblGrid>
      <w:tr w:rsidR="00CA4580" w:rsidRPr="0010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Default="0018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Default="0018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Pr="009C01C0" w:rsidRDefault="00181546">
            <w:pPr>
              <w:rPr>
                <w:lang w:val="ru-RU"/>
              </w:rPr>
            </w:pPr>
            <w:r w:rsidRPr="009C0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0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CA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Default="001815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Pr="002A6A52" w:rsidRDefault="002A6A52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Pr="00BA1D9D" w:rsidRDefault="00BA1D9D">
            <w:pPr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</w:tr>
      <w:tr w:rsidR="00CA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Default="0018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Pr="002A6A52" w:rsidRDefault="002A6A5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Pr="00BA1D9D" w:rsidRDefault="00BA1D9D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CA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Default="0018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Pr="002A6A52" w:rsidRDefault="002A6A5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Pr="00BA1D9D" w:rsidRDefault="00BA1D9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A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Default="0018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Pr="002A6A52" w:rsidRDefault="002A6A5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Pr="00BA1D9D" w:rsidRDefault="00BA1D9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CA4580" w:rsidRDefault="001815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73"/>
        <w:gridCol w:w="1910"/>
        <w:gridCol w:w="5000"/>
      </w:tblGrid>
      <w:tr w:rsidR="00CA4580" w:rsidRPr="0010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Default="0018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Default="0018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Pr="009C01C0" w:rsidRDefault="00181546">
            <w:pPr>
              <w:rPr>
                <w:lang w:val="ru-RU"/>
              </w:rPr>
            </w:pPr>
            <w:r w:rsidRPr="009C0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0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CA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Default="001815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Pr="00FC2036" w:rsidRDefault="00FC203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Pr="00FC2036" w:rsidRDefault="00FC2036">
            <w:pPr>
              <w:rPr>
                <w:lang w:val="ru-RU"/>
              </w:rPr>
            </w:pPr>
            <w:r>
              <w:rPr>
                <w:lang w:val="ru-RU"/>
              </w:rPr>
              <w:t>32.3</w:t>
            </w:r>
          </w:p>
        </w:tc>
      </w:tr>
      <w:tr w:rsidR="00CA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Default="0018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Pr="00FC2036" w:rsidRDefault="00FC2036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Pr="00FC2036" w:rsidRDefault="00FC2036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CA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Default="00181546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Pr="00FC2036" w:rsidRDefault="00FC203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4580" w:rsidRPr="00FC2036" w:rsidRDefault="00FC2036">
            <w:pPr>
              <w:rPr>
                <w:lang w:val="ru-RU"/>
              </w:rPr>
            </w:pPr>
            <w:r>
              <w:rPr>
                <w:lang w:val="ru-RU"/>
              </w:rPr>
              <w:t>21.7</w:t>
            </w:r>
          </w:p>
        </w:tc>
      </w:tr>
    </w:tbl>
    <w:p w:rsidR="00CA4580" w:rsidRPr="009C01C0" w:rsidRDefault="00181546" w:rsidP="008D6A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</w:t>
      </w:r>
      <w:r w:rsidR="008D6ADE">
        <w:rPr>
          <w:rFonts w:hAnsi="Times New Roman" w:cs="Times New Roman"/>
          <w:color w:val="000000"/>
          <w:sz w:val="24"/>
          <w:szCs w:val="24"/>
          <w:lang w:val="ru-RU"/>
        </w:rPr>
        <w:t xml:space="preserve"> ДОУ (логопеда и педагога-психолога),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родителей. </w:t>
      </w:r>
    </w:p>
    <w:p w:rsidR="00CA4580" w:rsidRPr="009C01C0" w:rsidRDefault="001815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907D71" w:rsidRPr="007A3FD3" w:rsidRDefault="00907D71" w:rsidP="00907D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дополнительные </w:t>
      </w:r>
      <w:proofErr w:type="spellStart"/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реализовались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двум направлениям: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художественной и социально-гуманитарной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Источник финансирования: средства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физических лиц. 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1"/>
        <w:gridCol w:w="3007"/>
        <w:gridCol w:w="1334"/>
        <w:gridCol w:w="897"/>
        <w:gridCol w:w="790"/>
        <w:gridCol w:w="790"/>
        <w:gridCol w:w="900"/>
        <w:gridCol w:w="12"/>
        <w:gridCol w:w="946"/>
      </w:tblGrid>
      <w:tr w:rsidR="00907D71" w:rsidTr="00D90EAC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Default="00907D71" w:rsidP="00D90E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Default="00907D71" w:rsidP="00D90E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Default="00907D71" w:rsidP="00D90E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Default="00907D71" w:rsidP="00D90E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Default="00907D71" w:rsidP="00D90E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Default="00907D71" w:rsidP="00D90E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Default="00907D71" w:rsidP="00D90E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плату</w:t>
            </w:r>
            <w:proofErr w:type="spellEnd"/>
          </w:p>
        </w:tc>
      </w:tr>
      <w:tr w:rsidR="00907D71" w:rsidTr="00D90EAC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Default="00907D71" w:rsidP="00D90E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Default="00907D71" w:rsidP="00D90E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Default="00907D71" w:rsidP="00D90E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Default="00907D71" w:rsidP="00D90E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Pr="00907D71" w:rsidRDefault="00907D71" w:rsidP="00D90E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Pr="00907D71" w:rsidRDefault="00907D71" w:rsidP="00D90E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Default="00907D71" w:rsidP="00D90E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Default="00907D71" w:rsidP="00D90E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D71" w:rsidTr="00D90EAC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Default="00907D71" w:rsidP="00D90E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Default="00907D71" w:rsidP="00D90E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</w:tr>
      <w:tr w:rsidR="00907D71" w:rsidTr="00D90EAC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Default="00907D71" w:rsidP="00D90E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Pr="00DE2209" w:rsidRDefault="00907D71" w:rsidP="00907D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Нетрадиционные техники рисования  «Творческий калейдоскоп»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Pr="00DE2209" w:rsidRDefault="00907D71" w:rsidP="00D90E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Default="00907D71" w:rsidP="00D90E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Pr="00DE2209" w:rsidRDefault="00907D71" w:rsidP="00D90E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Pr="00F67998" w:rsidRDefault="0075766D" w:rsidP="00D90EAC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Default="00907D71" w:rsidP="00D90E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Pr="00565EDF" w:rsidRDefault="00565EDF" w:rsidP="00D90E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  <w:tr w:rsidR="00907D71" w:rsidTr="00D90EAC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Default="00907D71" w:rsidP="00D90E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Pr="00DE2209" w:rsidRDefault="00907D71" w:rsidP="00D90E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Социально-гуманитарная</w:t>
            </w:r>
          </w:p>
        </w:tc>
      </w:tr>
      <w:tr w:rsidR="00907D71" w:rsidTr="00D90EAC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Default="00907D71" w:rsidP="00D90E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Pr="00DE2209" w:rsidRDefault="00907D71" w:rsidP="00D90E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грамоте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АБВГДейка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Pr="00DE2209" w:rsidRDefault="00907D71" w:rsidP="00D90E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Default="009D43C3" w:rsidP="00D90E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6-7</w:t>
            </w:r>
            <w:r w:rsidR="00907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07D71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Pr="00DE2209" w:rsidRDefault="00907D71" w:rsidP="00D90E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576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Pr="00DE2209" w:rsidRDefault="0075766D" w:rsidP="00D90E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Pr="00565EDF" w:rsidRDefault="00565EDF" w:rsidP="00D90E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71" w:rsidRPr="00565EDF" w:rsidRDefault="00565EDF" w:rsidP="00D90E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CA4580" w:rsidRPr="009C01C0" w:rsidRDefault="00A358F7" w:rsidP="00A358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родительского опроса, проведенного </w:t>
      </w:r>
      <w:proofErr w:type="gramStart"/>
      <w:r w:rsidR="000D066B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="000D06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реализуется достаточно активно, наблюдается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хорошая посещаемость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начать реализовывать</w:t>
      </w:r>
      <w:r w:rsidR="000D066B">
        <w:rPr>
          <w:rFonts w:hAnsi="Times New Roman" w:cs="Times New Roman"/>
          <w:color w:val="000000"/>
          <w:sz w:val="24"/>
          <w:szCs w:val="24"/>
          <w:lang w:val="ru-RU"/>
        </w:rPr>
        <w:t xml:space="preserve"> еще одну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 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социально-гуманитарной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предварительным планам источником финансирования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будет за счет бюджета</w:t>
      </w:r>
    </w:p>
    <w:p w:rsidR="00CA4580" w:rsidRPr="009C01C0" w:rsidRDefault="001815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C01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CA4580" w:rsidRPr="009C01C0" w:rsidRDefault="00181546" w:rsidP="009D43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CA4580" w:rsidRPr="009C01C0" w:rsidRDefault="00181546" w:rsidP="009D43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коллегиальности. Коллегиальными органами управления являются: </w:t>
      </w:r>
      <w:r w:rsidR="009D43C3">
        <w:rPr>
          <w:rFonts w:hAnsi="Times New Roman" w:cs="Times New Roman"/>
          <w:color w:val="000000"/>
          <w:sz w:val="24"/>
          <w:szCs w:val="24"/>
          <w:lang w:val="ru-RU"/>
        </w:rPr>
        <w:t>совет учреждения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— заведующий</w:t>
      </w:r>
    </w:p>
    <w:p w:rsidR="00CA4580" w:rsidRPr="009D43C3" w:rsidRDefault="00181546">
      <w:pPr>
        <w:jc w:val="center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9D43C3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Органы управления, действующие в</w:t>
      </w:r>
      <w:r w:rsidRPr="009D43C3">
        <w:rPr>
          <w:rFonts w:hAnsi="Times New Roman" w:cs="Times New Roman"/>
          <w:b/>
          <w:i/>
          <w:color w:val="000000"/>
          <w:sz w:val="24"/>
          <w:szCs w:val="24"/>
        </w:rPr>
        <w:t> </w:t>
      </w:r>
      <w:r w:rsidRPr="009D43C3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Детском саду</w:t>
      </w:r>
    </w:p>
    <w:p w:rsidR="009D43C3" w:rsidRPr="007A3FD3" w:rsidRDefault="009D43C3" w:rsidP="009D43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9D43C3" w:rsidRDefault="009D43C3" w:rsidP="009D43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коллегиальности. Коллегиальными органами управления являются: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 Учреждения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едагогический совет,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бщее собрание 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— заведующий</w:t>
      </w:r>
    </w:p>
    <w:p w:rsidR="00763ECB" w:rsidRDefault="00763ECB" w:rsidP="009D43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3ECB" w:rsidRPr="009D43C3" w:rsidRDefault="00763ECB" w:rsidP="009D43C3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55"/>
        <w:gridCol w:w="6928"/>
      </w:tblGrid>
      <w:tr w:rsidR="009D43C3" w:rsidTr="00D90E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3C3" w:rsidRDefault="009D43C3" w:rsidP="00D90EA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3C3" w:rsidRDefault="009D43C3" w:rsidP="00D90EA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9D43C3" w:rsidRPr="00100024" w:rsidTr="00D90E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3C3" w:rsidRDefault="009D43C3" w:rsidP="00D90E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3C3" w:rsidRPr="007A3FD3" w:rsidRDefault="009D43C3" w:rsidP="00D90EAC">
            <w:pPr>
              <w:jc w:val="both"/>
              <w:rPr>
                <w:lang w:val="ru-RU"/>
              </w:rPr>
            </w:pP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7A3FD3">
              <w:rPr>
                <w:lang w:val="ru-RU"/>
              </w:rPr>
              <w:br/>
            </w: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9D43C3" w:rsidRPr="00100024" w:rsidTr="00D90E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3C3" w:rsidRPr="002E5D72" w:rsidRDefault="009D43C3" w:rsidP="00D90E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3C3" w:rsidRPr="002E5D72" w:rsidRDefault="009D43C3" w:rsidP="00D90EAC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Действует</w:t>
            </w:r>
            <w:r w:rsidRPr="002E5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в целях развития и совершенствования образовательного и воспитательного процесса, взаимодействия родительской общественности и Учреждения</w:t>
            </w:r>
          </w:p>
        </w:tc>
      </w:tr>
      <w:tr w:rsidR="009D43C3" w:rsidTr="00D90E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3C3" w:rsidRDefault="009D43C3" w:rsidP="00D90E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3C3" w:rsidRPr="007A3FD3" w:rsidRDefault="009D43C3" w:rsidP="00D90EA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7A3FD3">
              <w:rPr>
                <w:lang w:val="ru-RU"/>
              </w:rPr>
              <w:br/>
            </w: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7A3FD3">
              <w:rPr>
                <w:lang w:val="ru-RU"/>
              </w:rPr>
              <w:br/>
            </w: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9D43C3" w:rsidRDefault="009D43C3" w:rsidP="009D43C3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43C3" w:rsidRDefault="009D43C3" w:rsidP="009D43C3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43C3" w:rsidRDefault="009D43C3" w:rsidP="009D43C3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43C3" w:rsidRPr="007A3FD3" w:rsidRDefault="009D43C3" w:rsidP="009D43C3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9D43C3" w:rsidRPr="007A3FD3" w:rsidRDefault="009D43C3" w:rsidP="009D43C3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9D43C3" w:rsidRPr="007A3FD3" w:rsidRDefault="009D43C3" w:rsidP="009D43C3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9D43C3" w:rsidRDefault="009D43C3" w:rsidP="009D43C3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D43C3" w:rsidRPr="00100024" w:rsidTr="00D90E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3C3" w:rsidRPr="002E5D72" w:rsidRDefault="009D43C3" w:rsidP="00D90EA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3C3" w:rsidRPr="007A3FD3" w:rsidRDefault="009D43C3" w:rsidP="00D90EA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7A3FD3">
              <w:rPr>
                <w:lang w:val="ru-RU"/>
              </w:rPr>
              <w:br/>
            </w: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9D43C3" w:rsidRPr="007A3FD3" w:rsidRDefault="009D43C3" w:rsidP="009D43C3">
            <w:pPr>
              <w:numPr>
                <w:ilvl w:val="0"/>
                <w:numId w:val="1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9D43C3" w:rsidRPr="007A3FD3" w:rsidRDefault="009D43C3" w:rsidP="009D43C3">
            <w:pPr>
              <w:numPr>
                <w:ilvl w:val="0"/>
                <w:numId w:val="1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9D43C3" w:rsidRPr="007A3FD3" w:rsidRDefault="009D43C3" w:rsidP="009D43C3">
            <w:pPr>
              <w:numPr>
                <w:ilvl w:val="0"/>
                <w:numId w:val="1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9D43C3" w:rsidRPr="007A3FD3" w:rsidRDefault="009D43C3" w:rsidP="009D43C3">
            <w:pPr>
              <w:numPr>
                <w:ilvl w:val="0"/>
                <w:numId w:val="19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3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9D43C3" w:rsidRPr="007A3FD3" w:rsidRDefault="009D43C3" w:rsidP="009D43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9D43C3" w:rsidRPr="007A3FD3" w:rsidRDefault="009D43C3" w:rsidP="009D43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участников образовательных отношений. </w:t>
      </w:r>
      <w:r w:rsidR="000D066B">
        <w:rPr>
          <w:rFonts w:hAnsi="Times New Roman" w:cs="Times New Roman"/>
          <w:color w:val="000000"/>
          <w:sz w:val="24"/>
          <w:szCs w:val="24"/>
          <w:lang w:val="ru-RU"/>
        </w:rPr>
        <w:t xml:space="preserve">На начало учебного года состав СУ был переизбран полностью в связи со сроками, прописанными в положении о работе СУ. 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</w:p>
    <w:p w:rsidR="009D43C3" w:rsidRDefault="009D43C3" w:rsidP="009D43C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56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В аппарат управления дошкольным образовательным учреждением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 2021 году входили: </w:t>
      </w:r>
      <w:r w:rsidRPr="00A56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9D43C3" w:rsidRPr="00A56560" w:rsidRDefault="009D43C3" w:rsidP="009D43C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 заведующий ДОУ</w:t>
      </w:r>
    </w:p>
    <w:p w:rsidR="009D43C3" w:rsidRPr="00A56560" w:rsidRDefault="009D43C3" w:rsidP="009D43C3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56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Педагогический совет (</w:t>
      </w:r>
      <w:proofErr w:type="gramStart"/>
      <w:r w:rsidRPr="00A56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председатель</w:t>
      </w:r>
      <w:proofErr w:type="gramEnd"/>
      <w:r w:rsidRPr="00A56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заведующий ДОУ </w:t>
      </w:r>
      <w:proofErr w:type="spellStart"/>
      <w:r w:rsidRPr="00A56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Н.М.Ососова</w:t>
      </w:r>
      <w:proofErr w:type="spellEnd"/>
      <w:r w:rsidRPr="00A56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секретарь </w:t>
      </w:r>
      <w:proofErr w:type="spellStart"/>
      <w:r w:rsidRPr="00A56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Булох</w:t>
      </w:r>
      <w:proofErr w:type="spellEnd"/>
      <w:r w:rsidRPr="00A56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В.С.)</w:t>
      </w:r>
    </w:p>
    <w:p w:rsidR="009D43C3" w:rsidRPr="00A56560" w:rsidRDefault="009D43C3" w:rsidP="009D43C3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56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Совет Учреждения (председатель родительница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Сергеева В.А</w:t>
      </w:r>
      <w:r w:rsidRPr="00A56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., секретарь родительница Коровина В.О.)</w:t>
      </w:r>
    </w:p>
    <w:p w:rsidR="009D43C3" w:rsidRPr="00A56560" w:rsidRDefault="009D43C3" w:rsidP="009D43C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A56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Общее собрание работников Учреждения (председат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ель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Кабанцева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Л.М., секретарь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Бу</w:t>
      </w:r>
      <w:r w:rsidRPr="00A56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лох</w:t>
      </w:r>
      <w:proofErr w:type="spellEnd"/>
      <w:r w:rsidRPr="00A565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В.С.)</w:t>
      </w:r>
    </w:p>
    <w:p w:rsidR="00CA4580" w:rsidRPr="00B412B2" w:rsidRDefault="009D43C3" w:rsidP="009D43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2B2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B412B2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181546" w:rsidRPr="00B412B2">
        <w:rPr>
          <w:rFonts w:hAnsi="Times New Roman" w:cs="Times New Roman"/>
          <w:color w:val="000000"/>
          <w:sz w:val="24"/>
          <w:szCs w:val="24"/>
          <w:lang w:val="ru-RU"/>
        </w:rPr>
        <w:t>труктура и</w:t>
      </w:r>
      <w:r w:rsidR="00181546" w:rsidRPr="00B412B2">
        <w:rPr>
          <w:rFonts w:hAnsi="Times New Roman" w:cs="Times New Roman"/>
          <w:color w:val="000000"/>
          <w:sz w:val="24"/>
          <w:szCs w:val="24"/>
        </w:rPr>
        <w:t> </w:t>
      </w:r>
      <w:r w:rsidR="00181546" w:rsidRPr="00B412B2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</w:t>
      </w:r>
    </w:p>
    <w:p w:rsidR="00CA4580" w:rsidRPr="009C01C0" w:rsidRDefault="001815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C01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607376" w:rsidRPr="00607376" w:rsidRDefault="00607376" w:rsidP="0060737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6073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Качество воспитательно-образовательного процесса в ДОУ оценивается на диагностическом обследовании уровня овладения умениями и навыками по образовательным областям и интегративным качествам, которое проводилось в дошкольных группах на начало (сентябрь) и конец (май) учебного года. </w:t>
      </w:r>
    </w:p>
    <w:p w:rsidR="00607376" w:rsidRDefault="00607376" w:rsidP="0060737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6073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В целом по результатам обследования во всех возрастных группах уровень усвоения детьми основных разделов программы соответствует норме. </w:t>
      </w:r>
    </w:p>
    <w:p w:rsidR="000D066B" w:rsidRDefault="00607376" w:rsidP="0060737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6073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Кроме того, во всех группах дошкольного возраста прослеживается динамика роста уровней освоения детьми образовательных областей по сравнению с результатами на начало года. </w:t>
      </w:r>
    </w:p>
    <w:p w:rsidR="00607376" w:rsidRPr="00607376" w:rsidRDefault="00607376" w:rsidP="0060737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6073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Данные приведены в таблицах</w:t>
      </w:r>
      <w:r w:rsidR="000D066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2021/2022 </w:t>
      </w:r>
      <w:proofErr w:type="spellStart"/>
      <w:r w:rsidR="000D066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уч</w:t>
      </w:r>
      <w:proofErr w:type="gramStart"/>
      <w:r w:rsidR="000D066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.г</w:t>
      </w:r>
      <w:proofErr w:type="gramEnd"/>
      <w:r w:rsidR="000D066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од</w:t>
      </w:r>
      <w:proofErr w:type="spellEnd"/>
    </w:p>
    <w:tbl>
      <w:tblPr>
        <w:tblStyle w:val="11"/>
        <w:tblW w:w="9894" w:type="dxa"/>
        <w:tblInd w:w="-318" w:type="dxa"/>
        <w:tblLayout w:type="fixed"/>
        <w:tblLook w:val="04A0"/>
      </w:tblPr>
      <w:tblGrid>
        <w:gridCol w:w="1150"/>
        <w:gridCol w:w="694"/>
        <w:gridCol w:w="850"/>
        <w:gridCol w:w="993"/>
        <w:gridCol w:w="992"/>
        <w:gridCol w:w="992"/>
        <w:gridCol w:w="851"/>
        <w:gridCol w:w="855"/>
        <w:gridCol w:w="846"/>
        <w:gridCol w:w="850"/>
        <w:gridCol w:w="821"/>
      </w:tblGrid>
      <w:tr w:rsidR="00607376" w:rsidRPr="00DF59F8" w:rsidTr="00D90EAC">
        <w:trPr>
          <w:trHeight w:val="1230"/>
        </w:trPr>
        <w:tc>
          <w:tcPr>
            <w:tcW w:w="1150" w:type="dxa"/>
            <w:vMerge w:val="restart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</w:tcPr>
          <w:p w:rsidR="00607376" w:rsidRPr="00DF59F8" w:rsidRDefault="00607376" w:rsidP="00D90E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 «Социально-коммуникативное развитие»</w:t>
            </w:r>
          </w:p>
        </w:tc>
        <w:tc>
          <w:tcPr>
            <w:tcW w:w="1985" w:type="dxa"/>
            <w:gridSpan w:val="2"/>
          </w:tcPr>
          <w:p w:rsidR="00607376" w:rsidRPr="00DF59F8" w:rsidRDefault="00607376" w:rsidP="00D90E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 «Познавательное развитие»</w:t>
            </w:r>
          </w:p>
        </w:tc>
        <w:tc>
          <w:tcPr>
            <w:tcW w:w="1843" w:type="dxa"/>
            <w:gridSpan w:val="2"/>
          </w:tcPr>
          <w:p w:rsidR="00607376" w:rsidRPr="00DF59F8" w:rsidRDefault="00607376" w:rsidP="00D90E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gridSpan w:val="2"/>
          </w:tcPr>
          <w:p w:rsidR="00607376" w:rsidRPr="00DF59F8" w:rsidRDefault="00607376" w:rsidP="00D90E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 «Художественно-эстетическое»</w:t>
            </w:r>
          </w:p>
          <w:p w:rsidR="00607376" w:rsidRPr="00DF59F8" w:rsidRDefault="00607376" w:rsidP="00D90E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2"/>
          </w:tcPr>
          <w:p w:rsidR="00607376" w:rsidRPr="00DF59F8" w:rsidRDefault="00607376" w:rsidP="00D90E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 «Физическое развитие»</w:t>
            </w:r>
          </w:p>
        </w:tc>
      </w:tr>
      <w:tr w:rsidR="00607376" w:rsidRPr="00DF59F8" w:rsidTr="00D90EAC">
        <w:trPr>
          <w:trHeight w:val="150"/>
        </w:trPr>
        <w:tc>
          <w:tcPr>
            <w:tcW w:w="1150" w:type="dxa"/>
            <w:vMerge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5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</w:tr>
      <w:tr w:rsidR="00607376" w:rsidRPr="00DF59F8" w:rsidTr="00D90EAC">
        <w:tc>
          <w:tcPr>
            <w:tcW w:w="1150" w:type="dxa"/>
          </w:tcPr>
          <w:p w:rsidR="00607376" w:rsidRPr="00DF59F8" w:rsidRDefault="00607376" w:rsidP="00D90E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DF5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</w:t>
            </w:r>
            <w:proofErr w:type="gramStart"/>
            <w:r w:rsidRPr="00DF5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DF5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DF5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93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92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55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50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2.8</w:t>
            </w:r>
          </w:p>
        </w:tc>
      </w:tr>
      <w:tr w:rsidR="00607376" w:rsidRPr="00DF59F8" w:rsidTr="00D90EAC">
        <w:tc>
          <w:tcPr>
            <w:tcW w:w="1150" w:type="dxa"/>
          </w:tcPr>
          <w:p w:rsidR="00607376" w:rsidRPr="00DF59F8" w:rsidRDefault="00607376" w:rsidP="00D90E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DF5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</w:t>
            </w:r>
            <w:proofErr w:type="gramStart"/>
            <w:r w:rsidRPr="00DF5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DF5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DF5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93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92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55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50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64C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.1</w:t>
            </w:r>
          </w:p>
        </w:tc>
      </w:tr>
      <w:tr w:rsidR="00607376" w:rsidRPr="00DF59F8" w:rsidTr="00D90EAC">
        <w:tc>
          <w:tcPr>
            <w:tcW w:w="1150" w:type="dxa"/>
          </w:tcPr>
          <w:p w:rsidR="00607376" w:rsidRPr="00DF59F8" w:rsidRDefault="00607376" w:rsidP="00D90E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гр.</w:t>
            </w:r>
          </w:p>
        </w:tc>
        <w:tc>
          <w:tcPr>
            <w:tcW w:w="694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93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92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55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50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</w:tr>
      <w:tr w:rsidR="00607376" w:rsidRPr="00DF59F8" w:rsidTr="00D90EAC">
        <w:tc>
          <w:tcPr>
            <w:tcW w:w="1150" w:type="dxa"/>
          </w:tcPr>
          <w:p w:rsidR="00607376" w:rsidRPr="00DF59F8" w:rsidRDefault="00607376" w:rsidP="00D90E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гр.</w:t>
            </w:r>
          </w:p>
        </w:tc>
        <w:tc>
          <w:tcPr>
            <w:tcW w:w="694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93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92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55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50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2.7</w:t>
            </w:r>
          </w:p>
        </w:tc>
      </w:tr>
      <w:tr w:rsidR="00607376" w:rsidRPr="00DF59F8" w:rsidTr="00D90EAC">
        <w:tc>
          <w:tcPr>
            <w:tcW w:w="1150" w:type="dxa"/>
          </w:tcPr>
          <w:p w:rsidR="00607376" w:rsidRPr="00DF59F8" w:rsidRDefault="00607376" w:rsidP="00D90EA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5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 по детскому саду</w:t>
            </w:r>
          </w:p>
        </w:tc>
        <w:tc>
          <w:tcPr>
            <w:tcW w:w="694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93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92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55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50" w:type="dxa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:rsidR="00607376" w:rsidRPr="00DF59F8" w:rsidRDefault="00607376" w:rsidP="00D90EA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</w:tr>
    </w:tbl>
    <w:p w:rsidR="00607376" w:rsidRPr="00607376" w:rsidRDefault="00607376" w:rsidP="0060737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073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 балл – низкий уровень, 2 балла – средний уровень, 3 балла – высокий уровень.</w:t>
      </w:r>
    </w:p>
    <w:p w:rsidR="00763ECB" w:rsidRDefault="00763ECB" w:rsidP="0060737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</w:p>
    <w:p w:rsidR="00763ECB" w:rsidRDefault="00763ECB" w:rsidP="0060737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</w:p>
    <w:p w:rsidR="00607376" w:rsidRPr="00BD2EA7" w:rsidRDefault="00607376" w:rsidP="0060737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D2E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lastRenderedPageBreak/>
        <w:t>Готовность к школьному обучению</w:t>
      </w:r>
    </w:p>
    <w:p w:rsidR="00607376" w:rsidRPr="00607376" w:rsidRDefault="00607376" w:rsidP="0060737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073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Количество выпускников в 2022 году – 13. </w:t>
      </w:r>
      <w:r w:rsidRPr="0060737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  <w:t xml:space="preserve">Воспитательно-образовательная работа с воспитанниками ДОУ осуществлялась в соответствии с ФГОС </w:t>
      </w:r>
      <w:proofErr w:type="gramStart"/>
      <w:r w:rsidRPr="0060737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  <w:t>ДО</w:t>
      </w:r>
      <w:proofErr w:type="gramEnd"/>
      <w:r w:rsidRPr="0060737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  <w:t xml:space="preserve">. Непосредственно образовательная деятельность с детьми организовывалась воспитателями группы согласно составленному расписанию. Обеспечивалась </w:t>
      </w:r>
      <w:proofErr w:type="spellStart"/>
      <w:r w:rsidRPr="0060737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  <w:t>культурно-досуговая</w:t>
      </w:r>
      <w:proofErr w:type="spellEnd"/>
      <w:r w:rsidRPr="0060737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  <w:t xml:space="preserve"> детальность за счет организации праздников и досугов</w:t>
      </w:r>
      <w:r w:rsidR="00BD2EA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</w:p>
    <w:p w:rsidR="00607376" w:rsidRPr="00607376" w:rsidRDefault="00607376" w:rsidP="0060737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60737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  <w:t xml:space="preserve">10 детей в рамках Навигатора дополнительного образования Омской области имели возможность заниматься по программе обучения грамоте с использованием </w:t>
      </w:r>
      <w:proofErr w:type="spellStart"/>
      <w:r w:rsidRPr="0060737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  <w:t>здоровьесберегающих</w:t>
      </w:r>
      <w:proofErr w:type="spellEnd"/>
      <w:r w:rsidRPr="0060737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  <w:t xml:space="preserve"> технологий. Программа б</w:t>
      </w:r>
      <w:r w:rsidR="00BD2EA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  <w:t>ыла реализована в полном объеме</w:t>
      </w:r>
    </w:p>
    <w:p w:rsidR="00607376" w:rsidRPr="00607376" w:rsidRDefault="00607376" w:rsidP="0060737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</w:pPr>
      <w:r w:rsidRPr="006073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Анализ  готовности к обучению в школе показал  средний уровень  школьно-значимых функций. У некоторых ребят остается проблема логопедического характера.</w:t>
      </w:r>
      <w:r w:rsidRPr="006073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 Некоторые дети затрудняются в аргументировании суждений, не пользуются речью-доказательством, допускают ошибки при звуковом анали</w:t>
      </w:r>
      <w:r w:rsidR="00BD2E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зе слов и делении слов на слоги</w:t>
      </w:r>
    </w:p>
    <w:p w:rsidR="00607376" w:rsidRPr="00607376" w:rsidRDefault="00607376" w:rsidP="0060737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073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В </w:t>
      </w:r>
      <w:r w:rsidR="00C53C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2022</w:t>
      </w:r>
      <w:r w:rsidRPr="006073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 учебном году у ребят была возможность побывать в школе. </w:t>
      </w:r>
      <w:r w:rsidRPr="00607376"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  <w:lang w:val="ru-RU"/>
        </w:rPr>
        <w:t>В рамках преемственности нашего детского сада с МБОУ «</w:t>
      </w:r>
      <w:proofErr w:type="spellStart"/>
      <w:r w:rsidRPr="00607376"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  <w:lang w:val="ru-RU"/>
        </w:rPr>
        <w:t>Нижнеиртышская</w:t>
      </w:r>
      <w:proofErr w:type="spellEnd"/>
      <w:r w:rsidRPr="00607376"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  <w:lang w:val="ru-RU"/>
        </w:rPr>
        <w:t xml:space="preserve"> СШ им. М.Н.Макарова» наши будущие первоклашки — воспитанники старшей разновозрастной группы «Капельки» 1 апреля побывали на экскурсии в стенах начальной школы. Ребят радушно встретила учительница начальных классов Биденко Юлия Владимировна. Она провела «первый урок» в форме космического путешествия, на котором</w:t>
      </w:r>
      <w:r w:rsidRPr="00D42DD2"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</w:rPr>
        <w:t> </w:t>
      </w:r>
      <w:r w:rsidRPr="00607376"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  <w:lang w:val="ru-RU"/>
        </w:rPr>
        <w:t>дети</w:t>
      </w:r>
      <w:r w:rsidRPr="00D42DD2"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</w:rPr>
        <w:t> </w:t>
      </w:r>
      <w:r w:rsidRPr="00607376"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  <w:lang w:val="ru-RU"/>
        </w:rPr>
        <w:t xml:space="preserve"> выполняли интеллектуальные и творческие задания, делали разминку «Капитан краб», просто общались, а самое главное побывали у </w:t>
      </w:r>
      <w:proofErr w:type="spellStart"/>
      <w:r w:rsidRPr="00607376"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  <w:lang w:val="ru-RU"/>
        </w:rPr>
        <w:t>смарт-доски</w:t>
      </w:r>
      <w:proofErr w:type="spellEnd"/>
      <w:r w:rsidRPr="00607376"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  <w:lang w:val="ru-RU"/>
        </w:rPr>
        <w:t xml:space="preserve"> с возможностью </w:t>
      </w:r>
      <w:proofErr w:type="spellStart"/>
      <w:r w:rsidRPr="00607376"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  <w:lang w:val="ru-RU"/>
        </w:rPr>
        <w:t>порешать</w:t>
      </w:r>
      <w:proofErr w:type="spellEnd"/>
      <w:r w:rsidRPr="00607376"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  <w:lang w:val="ru-RU"/>
        </w:rPr>
        <w:t xml:space="preserve"> задачи и просто порисовать, что доставило им большое удовольствие.</w:t>
      </w:r>
      <w:r w:rsidRPr="00D42DD2">
        <w:rPr>
          <w:rFonts w:ascii="Times New Roman" w:hAnsi="Times New Roman" w:cs="Times New Roman"/>
          <w:color w:val="181910"/>
          <w:sz w:val="24"/>
          <w:szCs w:val="24"/>
          <w:shd w:val="clear" w:color="auto" w:fill="FFFFFF"/>
        </w:rPr>
        <w:t>  </w:t>
      </w:r>
    </w:p>
    <w:p w:rsidR="00CA4580" w:rsidRPr="009C01C0" w:rsidRDefault="00EA6169" w:rsidP="005C45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дошкольном образовательном учреждении </w:t>
      </w:r>
      <w:proofErr w:type="gramStart"/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proofErr w:type="gramEnd"/>
      <w:r w:rsidR="00C53C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функционируют психолого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педагогическ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консилиум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Консультационный пункт для семей с детьми</w:t>
      </w:r>
    </w:p>
    <w:p w:rsidR="00901BEF" w:rsidRDefault="001815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C01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организации учебного процесса </w:t>
      </w:r>
    </w:p>
    <w:p w:rsidR="00CA4580" w:rsidRPr="009C01C0" w:rsidRDefault="001815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(воспитательно-образовательного процесса)</w:t>
      </w:r>
    </w:p>
    <w:p w:rsidR="00CF74D2" w:rsidRDefault="00181546" w:rsidP="000E3E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CA4580" w:rsidRPr="009C01C0" w:rsidRDefault="00181546" w:rsidP="000E3E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</w:t>
      </w:r>
      <w:r w:rsidR="00901BE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образовательного процесса:</w:t>
      </w:r>
    </w:p>
    <w:p w:rsidR="00CA4580" w:rsidRPr="009C01C0" w:rsidRDefault="00181546" w:rsidP="00901BE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CA4580" w:rsidRPr="009C01C0" w:rsidRDefault="00181546" w:rsidP="00901BEF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CA4580" w:rsidRPr="000E3ED7" w:rsidRDefault="00181546" w:rsidP="00901B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ED7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занятий соответствует </w:t>
      </w:r>
      <w:proofErr w:type="spellStart"/>
      <w:r w:rsidRPr="000E3ED7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E3ED7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ED7">
        <w:rPr>
          <w:rFonts w:hAnsi="Times New Roman" w:cs="Times New Roman"/>
          <w:color w:val="000000"/>
          <w:sz w:val="24"/>
          <w:szCs w:val="24"/>
          <w:lang w:val="ru-RU"/>
        </w:rPr>
        <w:t>составляет:</w:t>
      </w:r>
    </w:p>
    <w:p w:rsidR="00CA4580" w:rsidRPr="009C01C0" w:rsidRDefault="0018154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E3ED7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детьми </w:t>
      </w:r>
      <w:r w:rsidR="00901BEF">
        <w:rPr>
          <w:rFonts w:hAnsi="Times New Roman" w:cs="Times New Roman"/>
          <w:color w:val="000000"/>
          <w:sz w:val="24"/>
          <w:szCs w:val="24"/>
          <w:lang w:val="ru-RU"/>
        </w:rPr>
        <w:t>от 2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CA4580" w:rsidRPr="009C01C0" w:rsidRDefault="0018154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0E3ED7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CA4580" w:rsidRPr="009C01C0" w:rsidRDefault="0018154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0E3ED7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CA4580" w:rsidRDefault="00181546" w:rsidP="000E3ED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0E3ED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01BE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="00901BEF">
        <w:rPr>
          <w:rFonts w:hAnsi="Times New Roman" w:cs="Times New Roman"/>
          <w:color w:val="000000"/>
          <w:sz w:val="24"/>
          <w:szCs w:val="24"/>
          <w:lang w:val="ru-RU"/>
        </w:rPr>
        <w:t>-30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</w:p>
    <w:p w:rsidR="000E3ED7" w:rsidRPr="000E3ED7" w:rsidRDefault="000E3ED7" w:rsidP="000E3ED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4580" w:rsidRPr="009C01C0" w:rsidRDefault="00181546" w:rsidP="000E3E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CA4580" w:rsidRPr="009C01C0" w:rsidRDefault="00181546" w:rsidP="000E3E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CA4580" w:rsidRPr="009C01C0" w:rsidRDefault="00181546" w:rsidP="000E3E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2022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CA4580" w:rsidRPr="009C01C0" w:rsidRDefault="00181546" w:rsidP="000E3ED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уведомляет территориальный орган </w:t>
      </w:r>
      <w:proofErr w:type="spellStart"/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4580" w:rsidRPr="009C01C0" w:rsidRDefault="00181546" w:rsidP="000E3ED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CA4580" w:rsidRPr="009C01C0" w:rsidRDefault="00181546" w:rsidP="000E3ED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CA4580" w:rsidRPr="009C01C0" w:rsidRDefault="00181546" w:rsidP="000E3ED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CA4580" w:rsidRPr="009C01C0" w:rsidRDefault="00181546" w:rsidP="000E3ED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CA4580" w:rsidRPr="009C01C0" w:rsidRDefault="00181546" w:rsidP="000E3ED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CA4580" w:rsidRDefault="00181546" w:rsidP="00581E9F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</w:t>
      </w:r>
    </w:p>
    <w:p w:rsidR="00782857" w:rsidRDefault="00782857" w:rsidP="007828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Педагоги Детского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</w:p>
    <w:p w:rsidR="00782857" w:rsidRPr="005F6507" w:rsidRDefault="00782857" w:rsidP="007828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r w:rsidRPr="005F6507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 проце</w:t>
      </w:r>
      <w:proofErr w:type="gramStart"/>
      <w:r w:rsidRPr="005F6507">
        <w:rPr>
          <w:rFonts w:hAnsi="Times New Roman" w:cs="Times New Roman"/>
          <w:color w:val="000000"/>
          <w:sz w:val="24"/>
          <w:szCs w:val="24"/>
          <w:lang w:val="ru-RU"/>
        </w:rPr>
        <w:t>сс вкл</w:t>
      </w:r>
      <w:proofErr w:type="gramEnd"/>
      <w:r w:rsidRPr="005F6507">
        <w:rPr>
          <w:rFonts w:hAnsi="Times New Roman" w:cs="Times New Roman"/>
          <w:color w:val="000000"/>
          <w:sz w:val="24"/>
          <w:szCs w:val="24"/>
          <w:lang w:val="ru-RU"/>
        </w:rPr>
        <w:t>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6507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782857" w:rsidRPr="007A3FD3" w:rsidRDefault="00782857" w:rsidP="00782857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857" w:rsidRPr="007A3FD3" w:rsidRDefault="00782857" w:rsidP="00782857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трехразовый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питания);</w:t>
      </w:r>
    </w:p>
    <w:p w:rsidR="00782857" w:rsidRPr="007A3FD3" w:rsidRDefault="00782857" w:rsidP="00782857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782857" w:rsidRDefault="00782857" w:rsidP="00782857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857" w:rsidRDefault="00782857" w:rsidP="00782857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закаливающих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2857" w:rsidRDefault="00782857" w:rsidP="00782857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сухом бассейне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младшие группы)</w:t>
      </w:r>
    </w:p>
    <w:p w:rsidR="00763ECB" w:rsidRPr="00763ECB" w:rsidRDefault="00763ECB" w:rsidP="00782857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2857" w:rsidRDefault="00782857" w:rsidP="00782857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основных направлений физкультурно-оздоровительной работы является создание оптимальных условий для двигательной активности детей, 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них необходимых двигательных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навыков,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воспитание положительного 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групповых помещениях созданы физкультурно-оздоровительные уголки</w:t>
      </w:r>
      <w:r w:rsidRPr="00D0384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Результаты мониторинга физического развития детей </w:t>
      </w:r>
      <w:r w:rsidR="00364C8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целом </w:t>
      </w:r>
      <w:r w:rsidRPr="00D0384E">
        <w:rPr>
          <w:rFonts w:hAnsi="Times New Roman" w:cs="Times New Roman"/>
          <w:color w:val="000000" w:themeColor="text1"/>
          <w:sz w:val="24"/>
          <w:szCs w:val="24"/>
          <w:lang w:val="ru-RU"/>
        </w:rPr>
        <w:t>выявили положительную динамику физического развития</w:t>
      </w:r>
    </w:p>
    <w:tbl>
      <w:tblPr>
        <w:tblStyle w:val="11"/>
        <w:tblpPr w:leftFromText="180" w:rightFromText="180" w:vertAnchor="text" w:tblpX="3476" w:tblpY="1"/>
        <w:tblOverlap w:val="never"/>
        <w:tblW w:w="4506" w:type="dxa"/>
        <w:tblLayout w:type="fixed"/>
        <w:tblLook w:val="04A0"/>
      </w:tblPr>
      <w:tblGrid>
        <w:gridCol w:w="1954"/>
        <w:gridCol w:w="851"/>
        <w:gridCol w:w="1701"/>
      </w:tblGrid>
      <w:tr w:rsidR="00782857" w:rsidRPr="00DF59F8" w:rsidTr="00782857">
        <w:trPr>
          <w:trHeight w:val="443"/>
        </w:trPr>
        <w:tc>
          <w:tcPr>
            <w:tcW w:w="4506" w:type="dxa"/>
            <w:gridSpan w:val="3"/>
          </w:tcPr>
          <w:p w:rsidR="00782857" w:rsidRPr="00DF59F8" w:rsidRDefault="00782857" w:rsidP="0078285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 «Физическое развитие»</w:t>
            </w:r>
          </w:p>
        </w:tc>
      </w:tr>
      <w:tr w:rsidR="00782857" w:rsidRPr="00DF59F8" w:rsidTr="00782857">
        <w:trPr>
          <w:trHeight w:val="150"/>
        </w:trPr>
        <w:tc>
          <w:tcPr>
            <w:tcW w:w="1954" w:type="dxa"/>
          </w:tcPr>
          <w:p w:rsidR="00782857" w:rsidRPr="00DF59F8" w:rsidRDefault="00782857" w:rsidP="007828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82857" w:rsidRPr="00DF59F8" w:rsidRDefault="00782857" w:rsidP="0078285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82857" w:rsidRPr="00DF59F8" w:rsidRDefault="00782857" w:rsidP="0078285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</w:tr>
      <w:tr w:rsidR="00782857" w:rsidRPr="00DF59F8" w:rsidTr="00782857">
        <w:tc>
          <w:tcPr>
            <w:tcW w:w="1954" w:type="dxa"/>
          </w:tcPr>
          <w:p w:rsidR="00782857" w:rsidRPr="00DF59F8" w:rsidRDefault="00782857" w:rsidP="007828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мл</w:t>
            </w:r>
          </w:p>
        </w:tc>
        <w:tc>
          <w:tcPr>
            <w:tcW w:w="851" w:type="dxa"/>
          </w:tcPr>
          <w:p w:rsidR="00782857" w:rsidRPr="00DF59F8" w:rsidRDefault="00782857" w:rsidP="007828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82857" w:rsidRPr="00DF59F8" w:rsidRDefault="00782857" w:rsidP="0078285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2.8</w:t>
            </w:r>
          </w:p>
        </w:tc>
      </w:tr>
      <w:tr w:rsidR="00782857" w:rsidRPr="00DF59F8" w:rsidTr="00782857">
        <w:tc>
          <w:tcPr>
            <w:tcW w:w="1954" w:type="dxa"/>
          </w:tcPr>
          <w:p w:rsidR="00782857" w:rsidRPr="00DF59F8" w:rsidRDefault="00782857" w:rsidP="007828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мл</w:t>
            </w:r>
          </w:p>
        </w:tc>
        <w:tc>
          <w:tcPr>
            <w:tcW w:w="851" w:type="dxa"/>
          </w:tcPr>
          <w:p w:rsidR="00782857" w:rsidRPr="00DF59F8" w:rsidRDefault="00782857" w:rsidP="007828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82857" w:rsidRPr="00DF59F8" w:rsidRDefault="00782857" w:rsidP="0078285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64C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.1</w:t>
            </w:r>
          </w:p>
        </w:tc>
      </w:tr>
      <w:tr w:rsidR="00782857" w:rsidRPr="00DF59F8" w:rsidTr="00782857">
        <w:tc>
          <w:tcPr>
            <w:tcW w:w="1954" w:type="dxa"/>
          </w:tcPr>
          <w:p w:rsidR="00782857" w:rsidRPr="00DF59F8" w:rsidRDefault="00782857" w:rsidP="007828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51" w:type="dxa"/>
          </w:tcPr>
          <w:p w:rsidR="00782857" w:rsidRPr="00DF59F8" w:rsidRDefault="00782857" w:rsidP="007828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82857" w:rsidRPr="00DF59F8" w:rsidRDefault="00782857" w:rsidP="0078285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</w:tr>
      <w:tr w:rsidR="00782857" w:rsidRPr="00DF59F8" w:rsidTr="00782857">
        <w:tc>
          <w:tcPr>
            <w:tcW w:w="1954" w:type="dxa"/>
          </w:tcPr>
          <w:p w:rsidR="00782857" w:rsidRPr="00DF59F8" w:rsidRDefault="00782857" w:rsidP="007828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51" w:type="dxa"/>
          </w:tcPr>
          <w:p w:rsidR="00782857" w:rsidRPr="00DF59F8" w:rsidRDefault="00782857" w:rsidP="007828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82857" w:rsidRPr="00DF59F8" w:rsidRDefault="00782857" w:rsidP="0078285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2.7</w:t>
            </w:r>
          </w:p>
        </w:tc>
      </w:tr>
      <w:tr w:rsidR="00782857" w:rsidRPr="00DF59F8" w:rsidTr="00782857">
        <w:tc>
          <w:tcPr>
            <w:tcW w:w="1954" w:type="dxa"/>
            <w:tcBorders>
              <w:bottom w:val="single" w:sz="4" w:space="0" w:color="auto"/>
            </w:tcBorders>
          </w:tcPr>
          <w:p w:rsidR="00782857" w:rsidRPr="00DF59F8" w:rsidRDefault="00782857" w:rsidP="0078285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д.с.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2857" w:rsidRPr="00DF59F8" w:rsidRDefault="00782857" w:rsidP="0078285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2857" w:rsidRPr="00DF59F8" w:rsidRDefault="00782857" w:rsidP="0078285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59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</w:tr>
    </w:tbl>
    <w:p w:rsidR="00F91BD2" w:rsidRDefault="00F91BD2" w:rsidP="00782857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3ECB" w:rsidRDefault="00763ECB" w:rsidP="00782857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3ECB" w:rsidRDefault="00763ECB" w:rsidP="00782857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3ECB" w:rsidRDefault="00763ECB" w:rsidP="00782857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3ECB" w:rsidRPr="00581E9F" w:rsidRDefault="00763ECB" w:rsidP="00782857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4580" w:rsidRPr="009C01C0" w:rsidRDefault="001815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C01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B25DB2" w:rsidRDefault="00181546" w:rsidP="00B25D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B25DB2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F74D2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. Педагогический коллектив Детского сада насчитывает </w:t>
      </w:r>
      <w:r w:rsidR="00B25DB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="00B25DB2">
        <w:rPr>
          <w:rFonts w:hAnsi="Times New Roman" w:cs="Times New Roman"/>
          <w:color w:val="000000"/>
          <w:sz w:val="24"/>
          <w:szCs w:val="24"/>
          <w:lang w:val="ru-RU"/>
        </w:rPr>
        <w:t>а.</w:t>
      </w:r>
    </w:p>
    <w:p w:rsidR="00B25DB2" w:rsidRPr="00CE69B4" w:rsidRDefault="00B25DB2" w:rsidP="00CE69B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DB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Педагогическую деятельность в МБДОУ «</w:t>
      </w:r>
      <w:proofErr w:type="spellStart"/>
      <w:r w:rsidRPr="00B25DB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Нижнеиртышский</w:t>
      </w:r>
      <w:proofErr w:type="spellEnd"/>
      <w:r w:rsidRPr="00B25DB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детский сад «Солнышко» осуще</w:t>
      </w:r>
      <w:r w:rsidR="00F91B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ствляют 6 воспитателей. На декабрь</w:t>
      </w:r>
      <w:r w:rsidRPr="00B25DB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91BD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2022г.</w:t>
      </w:r>
      <w:r w:rsidRPr="00B25DB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была проведена характеристика педагогических кадров, которая представлена в виде таблицы</w:t>
      </w:r>
      <w:r w:rsidRPr="00B25DB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7"/>
        <w:gridCol w:w="1429"/>
        <w:gridCol w:w="1123"/>
        <w:gridCol w:w="332"/>
        <w:gridCol w:w="376"/>
        <w:gridCol w:w="426"/>
        <w:gridCol w:w="1559"/>
        <w:gridCol w:w="283"/>
        <w:gridCol w:w="2038"/>
      </w:tblGrid>
      <w:tr w:rsidR="00B25DB2" w:rsidRPr="00346877" w:rsidTr="00CF74D2">
        <w:trPr>
          <w:trHeight w:val="328"/>
          <w:jc w:val="center"/>
        </w:trPr>
        <w:tc>
          <w:tcPr>
            <w:tcW w:w="9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5DB2" w:rsidRPr="00346877" w:rsidRDefault="00B25DB2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468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  <w:proofErr w:type="spellEnd"/>
            <w:r w:rsidRPr="003468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8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педагогов</w:t>
            </w:r>
            <w:proofErr w:type="spellEnd"/>
          </w:p>
        </w:tc>
      </w:tr>
      <w:tr w:rsidR="00B25DB2" w:rsidRPr="00346877" w:rsidTr="00D90EAC">
        <w:trPr>
          <w:trHeight w:val="304"/>
          <w:jc w:val="center"/>
        </w:trPr>
        <w:tc>
          <w:tcPr>
            <w:tcW w:w="4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2" w:rsidRPr="00346877" w:rsidRDefault="00B25DB2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4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Высшее</w:t>
            </w:r>
            <w:proofErr w:type="spellEnd"/>
          </w:p>
        </w:tc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2" w:rsidRPr="00346877" w:rsidRDefault="00B25DB2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4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</w:t>
            </w:r>
            <w:proofErr w:type="spellEnd"/>
            <w:r w:rsidRPr="0034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4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профессиональное</w:t>
            </w:r>
            <w:proofErr w:type="spellEnd"/>
          </w:p>
        </w:tc>
      </w:tr>
      <w:tr w:rsidR="00B25DB2" w:rsidRPr="00346877" w:rsidTr="00D90EAC">
        <w:trPr>
          <w:trHeight w:val="280"/>
          <w:jc w:val="center"/>
        </w:trPr>
        <w:tc>
          <w:tcPr>
            <w:tcW w:w="4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2" w:rsidRPr="00346877" w:rsidRDefault="00B25DB2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66.6 –  </w:t>
            </w:r>
            <w:r w:rsidRPr="0034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2" w:rsidRPr="00346877" w:rsidRDefault="00B25DB2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 33.4 </w:t>
            </w:r>
            <w:r w:rsidRPr="0034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B25DB2" w:rsidRPr="00346877" w:rsidTr="00CF74D2">
        <w:trPr>
          <w:trHeight w:val="203"/>
          <w:jc w:val="center"/>
        </w:trPr>
        <w:tc>
          <w:tcPr>
            <w:tcW w:w="9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25DB2" w:rsidRPr="00346877" w:rsidRDefault="00B25DB2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468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Квалификационная</w:t>
            </w:r>
            <w:proofErr w:type="spellEnd"/>
            <w:r w:rsidRPr="003468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8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категория</w:t>
            </w:r>
            <w:proofErr w:type="spellEnd"/>
          </w:p>
        </w:tc>
      </w:tr>
      <w:tr w:rsidR="00B25DB2" w:rsidRPr="00346877" w:rsidTr="00F91BD2">
        <w:trPr>
          <w:trHeight w:val="178"/>
          <w:jc w:val="center"/>
        </w:trPr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2" w:rsidRPr="00346877" w:rsidRDefault="00B25DB2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4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Высшая</w:t>
            </w:r>
            <w:proofErr w:type="spellEnd"/>
          </w:p>
        </w:tc>
        <w:tc>
          <w:tcPr>
            <w:tcW w:w="5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2" w:rsidRPr="00346877" w:rsidRDefault="00B25DB2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4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</w:t>
            </w:r>
            <w:proofErr w:type="spellEnd"/>
          </w:p>
        </w:tc>
      </w:tr>
      <w:tr w:rsidR="00B25DB2" w:rsidRPr="00346877" w:rsidTr="00D90EAC">
        <w:trPr>
          <w:trHeight w:val="364"/>
          <w:jc w:val="center"/>
        </w:trPr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2" w:rsidRPr="00346877" w:rsidRDefault="00B25DB2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  16.7 </w:t>
            </w:r>
            <w:r w:rsidRPr="0034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2" w:rsidRPr="00346877" w:rsidRDefault="00B25DB2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83.4</w:t>
            </w:r>
            <w:r w:rsidRPr="0034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25DB2" w:rsidRPr="00346877" w:rsidTr="00CF74D2">
        <w:trPr>
          <w:trHeight w:val="393"/>
          <w:jc w:val="center"/>
        </w:trPr>
        <w:tc>
          <w:tcPr>
            <w:tcW w:w="9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5DB2" w:rsidRPr="00CF74D2" w:rsidRDefault="00B25DB2" w:rsidP="00CF7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3468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Педагогический</w:t>
            </w:r>
            <w:proofErr w:type="spellEnd"/>
            <w:r w:rsidRPr="003468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8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стаж</w:t>
            </w:r>
            <w:proofErr w:type="spellEnd"/>
          </w:p>
        </w:tc>
      </w:tr>
      <w:tr w:rsidR="00B25DB2" w:rsidRPr="00346877" w:rsidTr="00F91BD2">
        <w:trPr>
          <w:trHeight w:val="380"/>
          <w:jc w:val="center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2" w:rsidRPr="00346877" w:rsidRDefault="00B25DB2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4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34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B2" w:rsidRPr="00346877" w:rsidRDefault="00B25DB2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34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2" w:rsidRPr="00346877" w:rsidRDefault="00B25DB2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10-20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B2" w:rsidRPr="00346877" w:rsidRDefault="00B25DB2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4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Свыше</w:t>
            </w:r>
            <w:proofErr w:type="spellEnd"/>
            <w:r w:rsidRPr="0034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34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</w:t>
            </w:r>
            <w:proofErr w:type="spellEnd"/>
          </w:p>
        </w:tc>
      </w:tr>
      <w:tr w:rsidR="00B25DB2" w:rsidRPr="00FA3B0F" w:rsidTr="00F91BD2">
        <w:trPr>
          <w:trHeight w:val="302"/>
          <w:jc w:val="center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2" w:rsidRPr="00FA3B0F" w:rsidRDefault="00FA3B0F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 w:rsidRPr="00FA3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чел.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16.7</w:t>
            </w:r>
            <w:r w:rsidR="00B25DB2" w:rsidRPr="00FA3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B2" w:rsidRPr="00FA3B0F" w:rsidRDefault="00B25DB2" w:rsidP="00FA3B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1 чел. – </w:t>
            </w:r>
            <w:r w:rsidR="00FA3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16.7</w:t>
            </w:r>
            <w:r w:rsidRPr="00FA3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2" w:rsidRPr="00FA3B0F" w:rsidRDefault="00FA3B0F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 чел. – 50</w:t>
            </w:r>
            <w:r w:rsidR="00B25DB2" w:rsidRPr="00FA3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B2" w:rsidRPr="00FA3B0F" w:rsidRDefault="00B25DB2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 чел. – 16.7 %</w:t>
            </w:r>
          </w:p>
        </w:tc>
      </w:tr>
      <w:tr w:rsidR="00B25DB2" w:rsidRPr="00FA3B0F" w:rsidTr="00CF74D2">
        <w:trPr>
          <w:trHeight w:val="239"/>
          <w:jc w:val="center"/>
        </w:trPr>
        <w:tc>
          <w:tcPr>
            <w:tcW w:w="9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25DB2" w:rsidRPr="00FA3B0F" w:rsidRDefault="00B25DB2" w:rsidP="00D90EAC">
            <w:pPr>
              <w:shd w:val="clear" w:color="auto" w:fill="D9D9D9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FA3B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Возраст</w:t>
            </w:r>
          </w:p>
        </w:tc>
      </w:tr>
      <w:tr w:rsidR="00B25DB2" w:rsidRPr="00FA3B0F" w:rsidTr="00F91BD2">
        <w:trPr>
          <w:trHeight w:val="26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2" w:rsidRPr="00FA3B0F" w:rsidRDefault="00B25DB2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до 35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B2" w:rsidRPr="00FA3B0F" w:rsidRDefault="00B25DB2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до 40 лет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B2" w:rsidRPr="00FA3B0F" w:rsidRDefault="00B25DB2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до 45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2" w:rsidRPr="00FA3B0F" w:rsidRDefault="00B25DB2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до 55 лет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2" w:rsidRPr="00FA3B0F" w:rsidRDefault="00B25DB2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свыше 55 лет</w:t>
            </w:r>
          </w:p>
        </w:tc>
      </w:tr>
      <w:tr w:rsidR="00B25DB2" w:rsidRPr="00FA3B0F" w:rsidTr="00F91BD2">
        <w:trPr>
          <w:trHeight w:val="309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2" w:rsidRPr="00FA3B0F" w:rsidRDefault="00B25DB2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 чел. – 16.7 %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B2" w:rsidRPr="00FA3B0F" w:rsidRDefault="00FA3B0F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 w:rsidR="00B25DB2" w:rsidRPr="00FA3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чел.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16.7</w:t>
            </w:r>
            <w:r w:rsidR="00B25DB2" w:rsidRPr="00FA3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B2" w:rsidRPr="00FA3B0F" w:rsidRDefault="00B25DB2" w:rsidP="00FA3B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FA3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r w:rsidRPr="00FA3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чел. –  </w:t>
            </w:r>
            <w:r w:rsidR="00FA3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33.2</w:t>
            </w:r>
            <w:r w:rsidRPr="00FA3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2" w:rsidRPr="00FA3B0F" w:rsidRDefault="00B25DB2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 чел. –  16.7 %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2" w:rsidRPr="00FA3B0F" w:rsidRDefault="00B25DB2" w:rsidP="00D90E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FA3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 чел. – 16.7 %</w:t>
            </w:r>
          </w:p>
        </w:tc>
      </w:tr>
    </w:tbl>
    <w:p w:rsidR="00CA4580" w:rsidRPr="009C01C0" w:rsidRDefault="00181546" w:rsidP="00FA3B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2022 года </w:t>
      </w:r>
      <w:r w:rsidR="00CF74D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3B0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Детского сада все соответствуют квалификационным требованиям </w:t>
      </w:r>
      <w:proofErr w:type="spellStart"/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</w:t>
      </w:r>
    </w:p>
    <w:p w:rsidR="00CA4580" w:rsidRPr="009C01C0" w:rsidRDefault="00181546" w:rsidP="00FA3B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CA4580" w:rsidRDefault="00181546">
      <w:pPr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D90EAC">
        <w:rPr>
          <w:rFonts w:hAnsi="Times New Roman" w:cs="Times New Roman"/>
          <w:i/>
          <w:color w:val="000000"/>
          <w:sz w:val="24"/>
          <w:szCs w:val="24"/>
          <w:lang w:val="ru-RU"/>
        </w:rPr>
        <w:lastRenderedPageBreak/>
        <w:t>В</w:t>
      </w:r>
      <w:r w:rsidRPr="00D90EAC">
        <w:rPr>
          <w:rFonts w:hAnsi="Times New Roman" w:cs="Times New Roman"/>
          <w:i/>
          <w:color w:val="000000"/>
          <w:sz w:val="24"/>
          <w:szCs w:val="24"/>
        </w:rPr>
        <w:t> </w:t>
      </w:r>
      <w:r w:rsidRPr="00D90EAC">
        <w:rPr>
          <w:rFonts w:hAnsi="Times New Roman" w:cs="Times New Roman"/>
          <w:i/>
          <w:color w:val="000000"/>
          <w:sz w:val="24"/>
          <w:szCs w:val="24"/>
          <w:lang w:val="ru-RU"/>
        </w:rPr>
        <w:t>2022 году педагоги Детского сада приняли участие:</w:t>
      </w:r>
    </w:p>
    <w:tbl>
      <w:tblPr>
        <w:tblStyle w:val="42"/>
        <w:tblW w:w="9573" w:type="dxa"/>
        <w:tblLayout w:type="fixed"/>
        <w:tblLook w:val="04A0"/>
      </w:tblPr>
      <w:tblGrid>
        <w:gridCol w:w="2235"/>
        <w:gridCol w:w="2126"/>
        <w:gridCol w:w="1134"/>
        <w:gridCol w:w="2126"/>
        <w:gridCol w:w="1952"/>
      </w:tblGrid>
      <w:tr w:rsidR="009D2729" w:rsidTr="00E92CFF">
        <w:trPr>
          <w:trHeight w:val="540"/>
        </w:trPr>
        <w:tc>
          <w:tcPr>
            <w:tcW w:w="2235" w:type="dxa"/>
          </w:tcPr>
          <w:p w:rsidR="009D2729" w:rsidRDefault="009D2729" w:rsidP="00763E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Булох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В.С.</w:t>
            </w:r>
          </w:p>
          <w:p w:rsidR="009D2729" w:rsidRDefault="009D2729" w:rsidP="00763E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9D2729" w:rsidRPr="000743DE" w:rsidRDefault="009D2729" w:rsidP="00763EC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0743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онкурс  "Лучший сайт (</w:t>
            </w:r>
            <w:proofErr w:type="spellStart"/>
            <w:r w:rsidRPr="000743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блог</w:t>
            </w:r>
            <w:proofErr w:type="spellEnd"/>
            <w:r w:rsidRPr="000743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) педагога"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D2729" w:rsidRDefault="009D2729" w:rsidP="00763E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Март, 2022г.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9D2729" w:rsidRDefault="009D2729" w:rsidP="00763EC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9D2729" w:rsidRDefault="009D2729" w:rsidP="00763E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3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победителя</w:t>
            </w:r>
          </w:p>
        </w:tc>
      </w:tr>
      <w:tr w:rsidR="009D2729" w:rsidRPr="000743DE" w:rsidTr="00E92CFF">
        <w:trPr>
          <w:trHeight w:val="348"/>
        </w:trPr>
        <w:tc>
          <w:tcPr>
            <w:tcW w:w="2235" w:type="dxa"/>
          </w:tcPr>
          <w:p w:rsidR="009D2729" w:rsidRDefault="009D2729" w:rsidP="00763E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Карпова С.Г.</w:t>
            </w:r>
          </w:p>
        </w:tc>
        <w:tc>
          <w:tcPr>
            <w:tcW w:w="2126" w:type="dxa"/>
            <w:vMerge/>
          </w:tcPr>
          <w:p w:rsidR="009D2729" w:rsidRDefault="009D2729" w:rsidP="00763EC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9D2729" w:rsidRDefault="009D2729" w:rsidP="00763E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D2729" w:rsidRDefault="009D2729" w:rsidP="00763EC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9D2729" w:rsidRPr="000743DE" w:rsidRDefault="009D2729" w:rsidP="00763EC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9D2729" w:rsidRPr="000743DE" w:rsidTr="00E92CFF">
        <w:trPr>
          <w:trHeight w:val="465"/>
        </w:trPr>
        <w:tc>
          <w:tcPr>
            <w:tcW w:w="2235" w:type="dxa"/>
          </w:tcPr>
          <w:p w:rsidR="009D2729" w:rsidRDefault="009D2729" w:rsidP="00763E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Пархамович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D2729" w:rsidRDefault="009D2729" w:rsidP="00763EC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D2729" w:rsidRDefault="009D2729" w:rsidP="00763E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D2729" w:rsidRDefault="009D2729" w:rsidP="00763EC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9D2729" w:rsidRPr="000743DE" w:rsidRDefault="009D2729" w:rsidP="00763EC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9D2729" w:rsidTr="00E92CFF">
        <w:trPr>
          <w:trHeight w:val="495"/>
        </w:trPr>
        <w:tc>
          <w:tcPr>
            <w:tcW w:w="2235" w:type="dxa"/>
          </w:tcPr>
          <w:p w:rsidR="009D2729" w:rsidRDefault="009D2729" w:rsidP="00763E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Туровинина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9D2729" w:rsidRDefault="009D2729" w:rsidP="00763EC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Конкурс «Лучший педагогический проект»</w:t>
            </w:r>
          </w:p>
          <w:p w:rsidR="009D2729" w:rsidRDefault="009D2729" w:rsidP="00763EC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D2729" w:rsidRDefault="009D2729" w:rsidP="00763E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Апрель, 2022г.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9D2729" w:rsidRDefault="009D2729" w:rsidP="00763EC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9D2729" w:rsidRDefault="009D2729" w:rsidP="00763E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3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победителя</w:t>
            </w:r>
          </w:p>
        </w:tc>
      </w:tr>
      <w:tr w:rsidR="009D2729" w:rsidRPr="000743DE" w:rsidTr="00E92CFF">
        <w:trPr>
          <w:trHeight w:val="360"/>
        </w:trPr>
        <w:tc>
          <w:tcPr>
            <w:tcW w:w="2235" w:type="dxa"/>
          </w:tcPr>
          <w:p w:rsidR="009D2729" w:rsidRDefault="009D2729" w:rsidP="00763E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Карпова С.Г.</w:t>
            </w:r>
          </w:p>
        </w:tc>
        <w:tc>
          <w:tcPr>
            <w:tcW w:w="2126" w:type="dxa"/>
            <w:vMerge/>
          </w:tcPr>
          <w:p w:rsidR="009D2729" w:rsidRDefault="009D2729" w:rsidP="00763EC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9D2729" w:rsidRDefault="009D2729" w:rsidP="00763E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D2729" w:rsidRDefault="009D2729" w:rsidP="00763EC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</w:tcPr>
          <w:p w:rsidR="009D2729" w:rsidRPr="000743DE" w:rsidRDefault="009D2729" w:rsidP="00763EC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2C169A" w:rsidRPr="009D2729" w:rsidTr="00E92CFF">
        <w:trPr>
          <w:trHeight w:val="79"/>
        </w:trPr>
        <w:tc>
          <w:tcPr>
            <w:tcW w:w="2235" w:type="dxa"/>
          </w:tcPr>
          <w:p w:rsidR="002C169A" w:rsidRDefault="002C169A" w:rsidP="00763E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Пархамович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  <w:vMerge w:val="restart"/>
          </w:tcPr>
          <w:p w:rsidR="002C169A" w:rsidRDefault="002C169A" w:rsidP="00763EC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Конкурс «Игры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финансовой </w:t>
            </w:r>
          </w:p>
          <w:p w:rsidR="002C169A" w:rsidRDefault="002C169A" w:rsidP="00763EC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грамотности»</w:t>
            </w:r>
          </w:p>
        </w:tc>
        <w:tc>
          <w:tcPr>
            <w:tcW w:w="1134" w:type="dxa"/>
            <w:vMerge w:val="restart"/>
          </w:tcPr>
          <w:p w:rsidR="002C169A" w:rsidRDefault="002C169A" w:rsidP="00763E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Ноябрь, 2022г.</w:t>
            </w:r>
          </w:p>
        </w:tc>
        <w:tc>
          <w:tcPr>
            <w:tcW w:w="2126" w:type="dxa"/>
            <w:vMerge w:val="restart"/>
          </w:tcPr>
          <w:p w:rsidR="002C169A" w:rsidRDefault="002C169A" w:rsidP="00763EC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952" w:type="dxa"/>
          </w:tcPr>
          <w:p w:rsidR="002C169A" w:rsidRDefault="002C169A" w:rsidP="00763E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2C169A" w:rsidRPr="000743DE" w:rsidTr="00E92CFF">
        <w:trPr>
          <w:trHeight w:val="229"/>
        </w:trPr>
        <w:tc>
          <w:tcPr>
            <w:tcW w:w="2235" w:type="dxa"/>
            <w:tcBorders>
              <w:bottom w:val="single" w:sz="4" w:space="0" w:color="auto"/>
            </w:tcBorders>
          </w:tcPr>
          <w:p w:rsidR="002C169A" w:rsidRDefault="002C169A" w:rsidP="00763E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Туровинина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2126" w:type="dxa"/>
            <w:vMerge/>
          </w:tcPr>
          <w:p w:rsidR="002C169A" w:rsidRDefault="002C169A" w:rsidP="00763EC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2C169A" w:rsidRDefault="002C169A" w:rsidP="00763E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169A" w:rsidRDefault="002C169A" w:rsidP="00763EC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</w:tcPr>
          <w:p w:rsidR="002C169A" w:rsidRDefault="002C169A" w:rsidP="00763E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2C169A" w:rsidRPr="000743DE" w:rsidTr="00E92CFF">
        <w:trPr>
          <w:trHeight w:val="240"/>
        </w:trPr>
        <w:tc>
          <w:tcPr>
            <w:tcW w:w="2235" w:type="dxa"/>
          </w:tcPr>
          <w:p w:rsidR="002C169A" w:rsidRDefault="002C169A" w:rsidP="00763E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Карпова С.Г.</w:t>
            </w:r>
          </w:p>
        </w:tc>
        <w:tc>
          <w:tcPr>
            <w:tcW w:w="2126" w:type="dxa"/>
            <w:vMerge/>
          </w:tcPr>
          <w:p w:rsidR="002C169A" w:rsidRDefault="002C169A" w:rsidP="00763EC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2C169A" w:rsidRDefault="002C169A" w:rsidP="00763E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169A" w:rsidRDefault="002C169A" w:rsidP="00763EC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</w:tcPr>
          <w:p w:rsidR="002C169A" w:rsidRDefault="002C169A" w:rsidP="00763E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место, грамота</w:t>
            </w:r>
          </w:p>
        </w:tc>
      </w:tr>
      <w:tr w:rsidR="002C169A" w:rsidRPr="000743DE" w:rsidTr="00E92CFF">
        <w:trPr>
          <w:trHeight w:val="371"/>
        </w:trPr>
        <w:tc>
          <w:tcPr>
            <w:tcW w:w="2235" w:type="dxa"/>
          </w:tcPr>
          <w:p w:rsidR="002C169A" w:rsidRDefault="002C169A" w:rsidP="00763E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Красная Н.В.</w:t>
            </w:r>
          </w:p>
        </w:tc>
        <w:tc>
          <w:tcPr>
            <w:tcW w:w="2126" w:type="dxa"/>
            <w:vMerge/>
          </w:tcPr>
          <w:p w:rsidR="002C169A" w:rsidRDefault="002C169A" w:rsidP="00763EC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2C169A" w:rsidRDefault="002C169A" w:rsidP="00763E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169A" w:rsidRDefault="002C169A" w:rsidP="00763EC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</w:tcPr>
          <w:p w:rsidR="002C169A" w:rsidRDefault="002C169A" w:rsidP="002C16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Сертификат</w:t>
            </w:r>
          </w:p>
        </w:tc>
      </w:tr>
      <w:tr w:rsidR="002C169A" w:rsidRPr="000743DE" w:rsidTr="00E92CFF">
        <w:trPr>
          <w:trHeight w:val="222"/>
        </w:trPr>
        <w:tc>
          <w:tcPr>
            <w:tcW w:w="2235" w:type="dxa"/>
          </w:tcPr>
          <w:p w:rsidR="002C169A" w:rsidRDefault="002C169A" w:rsidP="00763E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Булох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В.С.</w:t>
            </w:r>
          </w:p>
        </w:tc>
        <w:tc>
          <w:tcPr>
            <w:tcW w:w="2126" w:type="dxa"/>
            <w:vMerge/>
          </w:tcPr>
          <w:p w:rsidR="002C169A" w:rsidRDefault="002C169A" w:rsidP="00763EC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2C169A" w:rsidRDefault="002C169A" w:rsidP="00763E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169A" w:rsidRDefault="002C169A" w:rsidP="00763EC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</w:tcPr>
          <w:p w:rsidR="002C169A" w:rsidRDefault="002C169A" w:rsidP="00763E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место, грамота</w:t>
            </w:r>
          </w:p>
        </w:tc>
      </w:tr>
      <w:tr w:rsidR="009D2729" w:rsidRPr="000743DE" w:rsidTr="00E92CFF">
        <w:trPr>
          <w:trHeight w:val="150"/>
        </w:trPr>
        <w:tc>
          <w:tcPr>
            <w:tcW w:w="2235" w:type="dxa"/>
          </w:tcPr>
          <w:p w:rsidR="009D2729" w:rsidRDefault="00CA734D" w:rsidP="00763E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Карпова С.Г.</w:t>
            </w:r>
          </w:p>
        </w:tc>
        <w:tc>
          <w:tcPr>
            <w:tcW w:w="2126" w:type="dxa"/>
          </w:tcPr>
          <w:p w:rsidR="009D2729" w:rsidRDefault="00CA734D" w:rsidP="00763EC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Педконкурс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«Новаторство и традиции», «Традиции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Омского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прииртышья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9D2729" w:rsidRDefault="00CA734D" w:rsidP="00763E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Декабрь, 2022г.</w:t>
            </w:r>
          </w:p>
        </w:tc>
        <w:tc>
          <w:tcPr>
            <w:tcW w:w="2126" w:type="dxa"/>
          </w:tcPr>
          <w:p w:rsidR="009D2729" w:rsidRDefault="00CA734D" w:rsidP="00763EC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1952" w:type="dxa"/>
          </w:tcPr>
          <w:p w:rsidR="009D2729" w:rsidRDefault="00CA734D" w:rsidP="00763E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участника</w:t>
            </w:r>
          </w:p>
        </w:tc>
      </w:tr>
    </w:tbl>
    <w:p w:rsidR="009271BE" w:rsidRPr="007A3FD3" w:rsidRDefault="009271BE" w:rsidP="009271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9271BE" w:rsidRPr="007A3FD3" w:rsidRDefault="00F91BD2" w:rsidP="009271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результатам ПМПК в 2021 году в детском саду был поставлен на учет 1 ребенок с ОВЗ сроком на 1 год (до конца ноября 2022 г.).  До установленного срока ребенок получал</w:t>
      </w:r>
      <w:r w:rsidR="009271BE"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</w:t>
      </w:r>
      <w:r w:rsidR="009271BE" w:rsidRPr="007A3FD3">
        <w:rPr>
          <w:rFonts w:hAnsi="Times New Roman" w:cs="Times New Roman"/>
          <w:color w:val="000000"/>
          <w:sz w:val="24"/>
          <w:szCs w:val="24"/>
          <w:lang w:val="ru-RU"/>
        </w:rPr>
        <w:t>коррекционную помощь в</w:t>
      </w:r>
      <w:r w:rsidR="009271B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="009271BE"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71B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АОП, а так же индивидуально с ним занимались специалисты Консультационного пункта ДОУ. </w:t>
      </w:r>
      <w:r w:rsidR="009271BE" w:rsidRPr="007A3FD3">
        <w:rPr>
          <w:rFonts w:hAnsi="Times New Roman" w:cs="Times New Roman"/>
          <w:color w:val="000000"/>
          <w:sz w:val="24"/>
          <w:szCs w:val="24"/>
          <w:lang w:val="ru-RU"/>
        </w:rPr>
        <w:t>Коррекционная работа проводилась по</w:t>
      </w:r>
      <w:r w:rsidR="009271BE">
        <w:rPr>
          <w:rFonts w:hAnsi="Times New Roman" w:cs="Times New Roman"/>
          <w:color w:val="000000"/>
          <w:sz w:val="24"/>
          <w:szCs w:val="24"/>
        </w:rPr>
        <w:t> </w:t>
      </w:r>
      <w:r w:rsidR="009271BE" w:rsidRPr="007A3FD3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 накопление и</w:t>
      </w:r>
      <w:r w:rsidR="009271BE">
        <w:rPr>
          <w:rFonts w:hAnsi="Times New Roman" w:cs="Times New Roman"/>
          <w:color w:val="000000"/>
          <w:sz w:val="24"/>
          <w:szCs w:val="24"/>
        </w:rPr>
        <w:t> </w:t>
      </w:r>
      <w:r w:rsidR="009271BE"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 </w:t>
      </w:r>
    </w:p>
    <w:p w:rsidR="00CA4580" w:rsidRPr="007714DD" w:rsidRDefault="00181546" w:rsidP="007714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С марта 2022 года Детский сад ведет учет микротравм работников. </w:t>
      </w:r>
      <w:r w:rsidR="007714DD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аявлений работников по итогам 2022 года </w:t>
      </w:r>
      <w:r w:rsidR="007714DD">
        <w:rPr>
          <w:rFonts w:hAnsi="Times New Roman" w:cs="Times New Roman"/>
          <w:color w:val="000000"/>
          <w:sz w:val="24"/>
          <w:szCs w:val="24"/>
          <w:lang w:val="ru-RU"/>
        </w:rPr>
        <w:t>не было</w:t>
      </w:r>
    </w:p>
    <w:p w:rsidR="00CA4580" w:rsidRPr="009C01C0" w:rsidRDefault="001815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C01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CA4580" w:rsidRPr="009C01C0" w:rsidRDefault="00181546" w:rsidP="00D90E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9C01C0">
        <w:rPr>
          <w:lang w:val="ru-RU"/>
        </w:rPr>
        <w:br/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</w:t>
      </w:r>
      <w:r w:rsidR="00F02EC2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частично в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</w:t>
      </w:r>
      <w:r w:rsidR="00F02E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</w:t>
      </w:r>
      <w:proofErr w:type="gramStart"/>
      <w:r w:rsidR="00F02EC2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proofErr w:type="gramEnd"/>
      <w:r w:rsidR="00F02EC2">
        <w:rPr>
          <w:rFonts w:hAnsi="Times New Roman" w:cs="Times New Roman"/>
          <w:color w:val="000000"/>
          <w:sz w:val="24"/>
          <w:szCs w:val="24"/>
          <w:lang w:val="ru-RU"/>
        </w:rPr>
        <w:t xml:space="preserve"> УМК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</w:t>
      </w:r>
      <w:r w:rsidR="00F02EC2">
        <w:rPr>
          <w:rFonts w:hAnsi="Times New Roman" w:cs="Times New Roman"/>
          <w:color w:val="000000"/>
          <w:sz w:val="24"/>
          <w:szCs w:val="24"/>
          <w:lang w:val="ru-RU"/>
        </w:rPr>
        <w:t>, а так же с частью формируемой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4580" w:rsidRDefault="00181546" w:rsidP="009837A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Детский сад пополнил </w:t>
      </w:r>
      <w:r w:rsidR="00F02EC2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комплект к</w:t>
      </w:r>
      <w:r w:rsidR="00F02EC2">
        <w:rPr>
          <w:rFonts w:hAnsi="Times New Roman" w:cs="Times New Roman"/>
          <w:color w:val="000000"/>
          <w:sz w:val="24"/>
          <w:szCs w:val="24"/>
          <w:lang w:val="ru-RU"/>
        </w:rPr>
        <w:t xml:space="preserve"> инновационной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общеобразовательной программе дошкольного образования 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школы»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ФГОС. </w:t>
      </w:r>
      <w:r w:rsidR="009837A9">
        <w:rPr>
          <w:rFonts w:hAnsi="Times New Roman" w:cs="Times New Roman"/>
          <w:color w:val="000000"/>
          <w:sz w:val="24"/>
          <w:szCs w:val="24"/>
          <w:lang w:val="ru-RU"/>
        </w:rPr>
        <w:t>Кроме этого п</w:t>
      </w:r>
      <w:r w:rsidRPr="00F02EC2">
        <w:rPr>
          <w:rFonts w:hAnsi="Times New Roman" w:cs="Times New Roman"/>
          <w:color w:val="000000"/>
          <w:sz w:val="24"/>
          <w:szCs w:val="24"/>
          <w:lang w:val="ru-RU"/>
        </w:rPr>
        <w:t xml:space="preserve">риобрели </w:t>
      </w:r>
      <w:r w:rsidR="009837A9">
        <w:rPr>
          <w:rFonts w:hAnsi="Times New Roman" w:cs="Times New Roman"/>
          <w:color w:val="000000"/>
          <w:sz w:val="24"/>
          <w:szCs w:val="24"/>
          <w:lang w:val="ru-RU"/>
        </w:rPr>
        <w:t>плакаты в группы</w:t>
      </w:r>
      <w:r w:rsidRPr="00F02E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02EC2" w:rsidRPr="009837A9" w:rsidRDefault="00F02EC2" w:rsidP="009837A9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37A9">
        <w:rPr>
          <w:rFonts w:hAnsi="Times New Roman" w:cs="Times New Roman"/>
          <w:color w:val="000000"/>
          <w:sz w:val="24"/>
          <w:szCs w:val="24"/>
          <w:lang w:val="ru-RU"/>
        </w:rPr>
        <w:t>«Ступени финансовой грамотности»</w:t>
      </w:r>
    </w:p>
    <w:p w:rsidR="00F02EC2" w:rsidRPr="009837A9" w:rsidRDefault="00F02EC2" w:rsidP="009837A9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37A9">
        <w:rPr>
          <w:rFonts w:hAnsi="Times New Roman" w:cs="Times New Roman"/>
          <w:color w:val="000000"/>
          <w:sz w:val="24"/>
          <w:szCs w:val="24"/>
          <w:lang w:val="ru-RU"/>
        </w:rPr>
        <w:t>«Пальчиковая гимнастика. Домашние животные»</w:t>
      </w:r>
    </w:p>
    <w:p w:rsidR="00F02EC2" w:rsidRPr="009837A9" w:rsidRDefault="00F02EC2" w:rsidP="009837A9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37A9">
        <w:rPr>
          <w:rFonts w:hAnsi="Times New Roman" w:cs="Times New Roman"/>
          <w:color w:val="000000"/>
          <w:sz w:val="24"/>
          <w:szCs w:val="24"/>
          <w:lang w:val="ru-RU"/>
        </w:rPr>
        <w:t>«Пальчиковая гимнастика. Лесные животные»</w:t>
      </w:r>
    </w:p>
    <w:p w:rsidR="009837A9" w:rsidRPr="009837A9" w:rsidRDefault="009837A9" w:rsidP="009837A9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37A9">
        <w:rPr>
          <w:rFonts w:hAnsi="Times New Roman" w:cs="Times New Roman"/>
          <w:color w:val="000000"/>
          <w:sz w:val="24"/>
          <w:szCs w:val="24"/>
          <w:lang w:val="ru-RU"/>
        </w:rPr>
        <w:t>«Физкультминутка»</w:t>
      </w:r>
    </w:p>
    <w:p w:rsidR="009837A9" w:rsidRPr="009837A9" w:rsidRDefault="009837A9" w:rsidP="009837A9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37A9">
        <w:rPr>
          <w:rFonts w:hAnsi="Times New Roman" w:cs="Times New Roman"/>
          <w:color w:val="000000"/>
          <w:sz w:val="24"/>
          <w:szCs w:val="24"/>
          <w:lang w:val="ru-RU"/>
        </w:rPr>
        <w:t>«Гимнастика для глаз»</w:t>
      </w:r>
    </w:p>
    <w:p w:rsidR="009837A9" w:rsidRPr="009837A9" w:rsidRDefault="009837A9" w:rsidP="009837A9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37A9">
        <w:rPr>
          <w:rFonts w:hAnsi="Times New Roman" w:cs="Times New Roman"/>
          <w:color w:val="000000"/>
          <w:sz w:val="24"/>
          <w:szCs w:val="24"/>
          <w:lang w:val="ru-RU"/>
        </w:rPr>
        <w:t>«Овощи»</w:t>
      </w:r>
    </w:p>
    <w:p w:rsidR="00F02EC2" w:rsidRDefault="009837A9" w:rsidP="00F02EC2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37A9">
        <w:rPr>
          <w:rFonts w:hAnsi="Times New Roman" w:cs="Times New Roman"/>
          <w:color w:val="000000"/>
          <w:sz w:val="24"/>
          <w:szCs w:val="24"/>
          <w:lang w:val="ru-RU"/>
        </w:rPr>
        <w:t>«Фрукты и ягоды»</w:t>
      </w:r>
    </w:p>
    <w:p w:rsidR="00D86379" w:rsidRDefault="00ED5F0D" w:rsidP="009837A9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«Тело человека»</w:t>
      </w:r>
    </w:p>
    <w:p w:rsidR="00D86379" w:rsidRDefault="00D86379" w:rsidP="00D863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4580" w:rsidRPr="00D86379" w:rsidRDefault="00D86379" w:rsidP="00D863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81546" w:rsidRPr="00D86379">
        <w:rPr>
          <w:rFonts w:hAnsi="Times New Roman" w:cs="Times New Roman"/>
          <w:color w:val="000000"/>
          <w:sz w:val="24"/>
          <w:szCs w:val="24"/>
          <w:lang w:val="ru-RU"/>
        </w:rPr>
        <w:t>снащение методического кабинета достаточно для реализации образовательных программ. В</w:t>
      </w:r>
      <w:r w:rsidR="00181546" w:rsidRPr="00D86379">
        <w:rPr>
          <w:rFonts w:hAnsi="Times New Roman" w:cs="Times New Roman"/>
          <w:color w:val="000000"/>
          <w:sz w:val="24"/>
          <w:szCs w:val="24"/>
        </w:rPr>
        <w:t> </w:t>
      </w:r>
      <w:r w:rsidR="00181546" w:rsidRPr="00D86379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компьютерным оборудованием.</w:t>
      </w:r>
    </w:p>
    <w:p w:rsidR="00CA4580" w:rsidRPr="009C01C0" w:rsidRDefault="00181546" w:rsidP="009837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CA4580" w:rsidRPr="009C01C0" w:rsidRDefault="00181546" w:rsidP="009837A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837A9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ноутб</w:t>
      </w:r>
      <w:r w:rsidR="009837A9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837A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37A9">
        <w:rPr>
          <w:rFonts w:hAnsi="Times New Roman" w:cs="Times New Roman"/>
          <w:color w:val="000000"/>
          <w:sz w:val="24"/>
          <w:szCs w:val="24"/>
          <w:lang w:val="ru-RU"/>
        </w:rPr>
        <w:t>принтера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837A9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 мультимедиа;</w:t>
      </w:r>
    </w:p>
    <w:p w:rsidR="00CA4580" w:rsidRPr="009C01C0" w:rsidRDefault="00181546" w:rsidP="009837A9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CA4580" w:rsidRPr="009C01C0" w:rsidRDefault="00181546" w:rsidP="009837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</w:t>
      </w:r>
      <w:r w:rsidR="009837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</w:t>
      </w:r>
    </w:p>
    <w:p w:rsidR="00CA4580" w:rsidRPr="009C01C0" w:rsidRDefault="001815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C01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9837A9" w:rsidRDefault="009837A9" w:rsidP="009837A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837A9" w:rsidRDefault="009837A9" w:rsidP="009837A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837A9" w:rsidRDefault="009837A9" w:rsidP="009837A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9837A9" w:rsidRDefault="009837A9" w:rsidP="009837A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9837A9" w:rsidRPr="00B52109" w:rsidRDefault="009837A9" w:rsidP="009837A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109">
        <w:rPr>
          <w:rFonts w:hAnsi="Times New Roman" w:cs="Times New Roman"/>
          <w:color w:val="000000"/>
          <w:sz w:val="24"/>
          <w:szCs w:val="24"/>
          <w:lang w:val="ru-RU"/>
        </w:rPr>
        <w:t>музыкальный 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52109">
        <w:rPr>
          <w:rFonts w:hAnsi="Times New Roman" w:cs="Times New Roman"/>
          <w:color w:val="000000"/>
          <w:sz w:val="24"/>
          <w:szCs w:val="24"/>
          <w:lang w:val="ru-RU"/>
        </w:rPr>
        <w:t>физкультурный зал</w:t>
      </w:r>
      <w:r w:rsidRPr="00B5210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совмещены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109">
        <w:rPr>
          <w:rFonts w:hAnsi="Times New Roman" w:cs="Times New Roman"/>
          <w:color w:val="000000"/>
          <w:sz w:val="24"/>
          <w:szCs w:val="24"/>
          <w:lang w:val="ru-RU"/>
        </w:rPr>
        <w:t>— 1;</w:t>
      </w:r>
    </w:p>
    <w:p w:rsidR="009837A9" w:rsidRDefault="009837A9" w:rsidP="009837A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9837A9" w:rsidRDefault="009837A9" w:rsidP="009837A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9837A9" w:rsidRPr="00B52109" w:rsidRDefault="009837A9" w:rsidP="009837A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изолятор для больных</w:t>
      </w:r>
      <w:r>
        <w:rPr>
          <w:rFonts w:hAnsi="Times New Roman" w:cs="Times New Roman"/>
          <w:color w:val="000000"/>
          <w:sz w:val="24"/>
          <w:szCs w:val="24"/>
        </w:rPr>
        <w:t> —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37A9" w:rsidRDefault="009837A9" w:rsidP="009837A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9837A9" w:rsidRDefault="009837A9" w:rsidP="009837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зоны.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5F0D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игровые и познавательные уголки групп были частично дополнены игрушками, конструкторами, игровыми наборами, </w:t>
      </w:r>
      <w:proofErr w:type="spellStart"/>
      <w:r w:rsidR="00ED5F0D">
        <w:rPr>
          <w:rFonts w:hAnsi="Times New Roman" w:cs="Times New Roman"/>
          <w:color w:val="000000"/>
          <w:sz w:val="24"/>
          <w:szCs w:val="24"/>
          <w:lang w:val="ru-RU"/>
        </w:rPr>
        <w:t>пазлами</w:t>
      </w:r>
      <w:proofErr w:type="spellEnd"/>
      <w:r w:rsidR="00ED5F0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E69B4" w:rsidRDefault="00CE69B4" w:rsidP="009837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5F0D" w:rsidRPr="00ED5F0D" w:rsidRDefault="00ED5F0D" w:rsidP="00ED5F0D">
      <w:pPr>
        <w:pStyle w:val="a9"/>
        <w:numPr>
          <w:ilvl w:val="0"/>
          <w:numId w:val="2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Конструктор «Цветной»</w:t>
      </w:r>
    </w:p>
    <w:p w:rsidR="00ED5F0D" w:rsidRPr="00ED5F0D" w:rsidRDefault="00ED5F0D" w:rsidP="00ED5F0D">
      <w:pPr>
        <w:pStyle w:val="a9"/>
        <w:numPr>
          <w:ilvl w:val="0"/>
          <w:numId w:val="2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0D">
        <w:rPr>
          <w:rFonts w:hAnsi="Times New Roman" w:cs="Times New Roman"/>
          <w:color w:val="000000"/>
          <w:sz w:val="24"/>
          <w:szCs w:val="24"/>
          <w:lang w:val="ru-RU"/>
        </w:rPr>
        <w:t>Набор «Кондитерские изделия»</w:t>
      </w:r>
    </w:p>
    <w:p w:rsidR="00ED5F0D" w:rsidRDefault="00ED5F0D" w:rsidP="00ED5F0D">
      <w:pPr>
        <w:pStyle w:val="a9"/>
        <w:numPr>
          <w:ilvl w:val="0"/>
          <w:numId w:val="2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0D">
        <w:rPr>
          <w:rFonts w:hAnsi="Times New Roman" w:cs="Times New Roman"/>
          <w:color w:val="000000"/>
          <w:sz w:val="24"/>
          <w:szCs w:val="24"/>
          <w:lang w:val="ru-RU"/>
        </w:rPr>
        <w:t>Наборы инструментов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«Строитель»</w:t>
      </w:r>
    </w:p>
    <w:p w:rsidR="00ED5F0D" w:rsidRDefault="00ED5F0D" w:rsidP="00ED5F0D">
      <w:pPr>
        <w:pStyle w:val="a9"/>
        <w:numPr>
          <w:ilvl w:val="0"/>
          <w:numId w:val="2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Костюмы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для СРИ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«Инспектор», «Пожарный»</w:t>
      </w:r>
    </w:p>
    <w:p w:rsidR="00ED5F0D" w:rsidRDefault="001224A9" w:rsidP="00ED5F0D">
      <w:pPr>
        <w:pStyle w:val="a9"/>
        <w:numPr>
          <w:ilvl w:val="0"/>
          <w:numId w:val="2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Пирамидки</w:t>
      </w:r>
    </w:p>
    <w:p w:rsidR="001224A9" w:rsidRDefault="001224A9" w:rsidP="00ED5F0D">
      <w:pPr>
        <w:pStyle w:val="a9"/>
        <w:numPr>
          <w:ilvl w:val="0"/>
          <w:numId w:val="2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Наборы «Животные леса»</w:t>
      </w:r>
    </w:p>
    <w:p w:rsidR="001224A9" w:rsidRDefault="001224A9" w:rsidP="00ED5F0D">
      <w:pPr>
        <w:pStyle w:val="a9"/>
        <w:numPr>
          <w:ilvl w:val="0"/>
          <w:numId w:val="2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Пазлы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зигзаг «Домашние животные»</w:t>
      </w:r>
    </w:p>
    <w:p w:rsidR="001224A9" w:rsidRDefault="001224A9" w:rsidP="00ED5F0D">
      <w:pPr>
        <w:pStyle w:val="a9"/>
        <w:numPr>
          <w:ilvl w:val="0"/>
          <w:numId w:val="2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Мозаики деревянные «Веселые столбики»</w:t>
      </w:r>
    </w:p>
    <w:p w:rsidR="00ED5F0D" w:rsidRPr="001B5439" w:rsidRDefault="001B5439" w:rsidP="009837A9">
      <w:pPr>
        <w:pStyle w:val="a9"/>
        <w:numPr>
          <w:ilvl w:val="0"/>
          <w:numId w:val="2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Липучки «Мама и малыш»</w:t>
      </w:r>
    </w:p>
    <w:p w:rsidR="003C3B7D" w:rsidRPr="004B1CE7" w:rsidRDefault="009837A9" w:rsidP="009837A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B1C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Результаты административно-хозяйственной деятельности ДОУ оказывают существенное влияние на качество и уровень воспитательно-образовательной работы, а также на обеспечение охраны жизни и здоровья детей. Согласно плану развития материально-технической базы дошкольного учреждения хозяйственно административная работа в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2</w:t>
      </w:r>
      <w:r w:rsidRPr="004B1C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году велась по трем направлениям: </w:t>
      </w:r>
    </w:p>
    <w:tbl>
      <w:tblPr>
        <w:tblStyle w:val="a8"/>
        <w:tblW w:w="0" w:type="auto"/>
        <w:tblLook w:val="04A0"/>
      </w:tblPr>
      <w:tblGrid>
        <w:gridCol w:w="3080"/>
        <w:gridCol w:w="6469"/>
      </w:tblGrid>
      <w:tr w:rsidR="009837A9" w:rsidRPr="000B7008" w:rsidTr="000D066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A9" w:rsidRPr="00346877" w:rsidRDefault="009837A9" w:rsidP="000D066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468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  <w:proofErr w:type="spellEnd"/>
            <w:r w:rsidRPr="003468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8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spellEnd"/>
            <w:r w:rsidRPr="003468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8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благоустройству</w:t>
            </w:r>
            <w:proofErr w:type="spellEnd"/>
            <w:r w:rsidRPr="003468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8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территории</w:t>
            </w:r>
            <w:proofErr w:type="spellEnd"/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A9" w:rsidRPr="004B1CE7" w:rsidRDefault="009837A9" w:rsidP="009837A9">
            <w:pPr>
              <w:numPr>
                <w:ilvl w:val="0"/>
                <w:numId w:val="22"/>
              </w:numPr>
              <w:spacing w:beforeAutospacing="0" w:afterAutospacing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B1C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Оформление клумб и высаживание рассады в цветниках</w:t>
            </w:r>
          </w:p>
          <w:p w:rsidR="009837A9" w:rsidRPr="004B1CE7" w:rsidRDefault="009837A9" w:rsidP="009837A9">
            <w:pPr>
              <w:numPr>
                <w:ilvl w:val="0"/>
                <w:numId w:val="22"/>
              </w:numPr>
              <w:spacing w:beforeAutospacing="0" w:afterAutospacing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Частичная</w:t>
            </w:r>
            <w:r w:rsidRPr="004B1C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покраска поделок на территории</w:t>
            </w:r>
          </w:p>
          <w:p w:rsidR="009837A9" w:rsidRPr="004B1CE7" w:rsidRDefault="009837A9" w:rsidP="009837A9">
            <w:pPr>
              <w:spacing w:beforeAutospacing="0" w:afterAutospacing="0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9837A9" w:rsidRPr="00100024" w:rsidTr="000D066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A9" w:rsidRPr="00346877" w:rsidRDefault="009837A9" w:rsidP="000D066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468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  <w:proofErr w:type="spellEnd"/>
            <w:r w:rsidRPr="003468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8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групповых</w:t>
            </w:r>
            <w:proofErr w:type="spellEnd"/>
            <w:r w:rsidRPr="003468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8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комнат</w:t>
            </w:r>
            <w:proofErr w:type="spellEnd"/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A9" w:rsidRPr="00346877" w:rsidRDefault="009837A9" w:rsidP="000D066B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837A9" w:rsidRDefault="009837A9" w:rsidP="009837A9">
            <w:pPr>
              <w:numPr>
                <w:ilvl w:val="0"/>
                <w:numId w:val="23"/>
              </w:numPr>
              <w:spacing w:beforeAutospacing="0" w:afterAutospacing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Косметический ремонт во всех групповых, спальных помещений, приемников</w:t>
            </w:r>
          </w:p>
          <w:p w:rsidR="009837A9" w:rsidRPr="004B1CE7" w:rsidRDefault="009837A9" w:rsidP="009837A9">
            <w:pPr>
              <w:numPr>
                <w:ilvl w:val="0"/>
                <w:numId w:val="23"/>
              </w:numPr>
              <w:spacing w:beforeAutospacing="0" w:afterAutospacing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B1C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Обновление  игровых уголков во всех группах</w:t>
            </w:r>
          </w:p>
          <w:p w:rsidR="009837A9" w:rsidRPr="004B1CE7" w:rsidRDefault="009837A9" w:rsidP="000D066B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9837A9" w:rsidRPr="00100024" w:rsidTr="000D066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A9" w:rsidRPr="004B1CE7" w:rsidRDefault="009837A9" w:rsidP="000D066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B1C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Работа по ремонту помещений детского сада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AB" w:rsidRPr="00151BAB" w:rsidRDefault="009837A9" w:rsidP="002B1D1A">
            <w:pPr>
              <w:numPr>
                <w:ilvl w:val="0"/>
                <w:numId w:val="24"/>
              </w:numPr>
              <w:spacing w:beforeAutospacing="0" w:afterAutospacing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151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Текущий ремонт сантехники (замена кранов в группе</w:t>
            </w:r>
            <w:r w:rsidR="005273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, установка смесителя для</w:t>
            </w:r>
            <w:r w:rsidR="002B1D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душа</w:t>
            </w:r>
            <w:r w:rsidRPr="00151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)</w:t>
            </w:r>
            <w:r w:rsidR="00151BAB" w:rsidRPr="00151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  <w:p w:rsidR="00151BAB" w:rsidRPr="00151BAB" w:rsidRDefault="00527303" w:rsidP="009837A9">
            <w:pPr>
              <w:numPr>
                <w:ilvl w:val="0"/>
                <w:numId w:val="24"/>
              </w:numPr>
              <w:spacing w:beforeAutospacing="0" w:afterAutospacing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="00151BAB" w:rsidRPr="00151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инолиум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а</w:t>
            </w:r>
            <w:proofErr w:type="spellEnd"/>
            <w:r w:rsidR="00151BAB" w:rsidRPr="00151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в средней группе</w:t>
            </w:r>
          </w:p>
          <w:p w:rsidR="009837A9" w:rsidRPr="00F81312" w:rsidRDefault="00F81312" w:rsidP="009837A9">
            <w:pPr>
              <w:pStyle w:val="a9"/>
              <w:numPr>
                <w:ilvl w:val="0"/>
                <w:numId w:val="24"/>
              </w:numPr>
              <w:spacing w:beforeAutospacing="0" w:afterAutospacing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Осуществлен </w:t>
            </w:r>
            <w:r w:rsidR="009837A9" w:rsidRPr="00F813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косметический ремонт в здании ДОУ (покраска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, побелка</w:t>
            </w:r>
            <w:r w:rsidR="009837A9" w:rsidRPr="00F813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)</w:t>
            </w:r>
          </w:p>
        </w:tc>
      </w:tr>
    </w:tbl>
    <w:p w:rsidR="00CA4580" w:rsidRPr="009C01C0" w:rsidRDefault="00181546" w:rsidP="009837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01C0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</w:t>
      </w:r>
    </w:p>
    <w:p w:rsidR="00CA4580" w:rsidRPr="009C01C0" w:rsidRDefault="001815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C01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122BB" w:rsidRPr="007A3FD3" w:rsidRDefault="000122BB" w:rsidP="000122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ДОУ,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0122BB" w:rsidRDefault="000122BB" w:rsidP="000122B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22BB" w:rsidRDefault="000122BB" w:rsidP="000122B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воспитательно-образовательного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22BB" w:rsidRDefault="000122BB" w:rsidP="000122B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22BB" w:rsidRPr="007A3FD3" w:rsidRDefault="000122BB" w:rsidP="000122B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0122BB" w:rsidRPr="007A3FD3" w:rsidRDefault="000122BB" w:rsidP="000122BB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0122BB" w:rsidRDefault="000122BB" w:rsidP="000122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повышения эффективности учебно-воспитательной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2022 году проводился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педагогический мониторинг, который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FD3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0122BB" w:rsidRPr="009952AC" w:rsidRDefault="000122BB" w:rsidP="000122B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ru-RU" w:eastAsia="ru-RU"/>
        </w:rPr>
      </w:pPr>
      <w:r w:rsidRPr="00995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Контрольно-а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налитическая деятельность в 2022</w:t>
      </w:r>
      <w:r w:rsidRPr="00995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году в МБДОУ проводилась в соответствии с Федеральным законом от 29.12.2012 № 273-ФЗ «Об образовании в Российской Федерации»,</w:t>
      </w:r>
      <w:r w:rsidRPr="0034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Pr="00995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Положением о контрольной деятельности в образовательных учреждениях, Уставом ДОУ.</w:t>
      </w:r>
    </w:p>
    <w:p w:rsidR="000122BB" w:rsidRDefault="000122BB" w:rsidP="000122B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 </w:t>
      </w:r>
      <w:r w:rsidRPr="00995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ДОУ функционировала система контроля - со стороны заведующего </w:t>
      </w:r>
      <w:proofErr w:type="spellStart"/>
      <w:r w:rsidRPr="00995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Ососовой</w:t>
      </w:r>
      <w:proofErr w:type="spellEnd"/>
      <w:r w:rsidRPr="00995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Н.М. и воспитателя, ответственного за  методическую  работу </w:t>
      </w:r>
      <w:proofErr w:type="spellStart"/>
      <w:r w:rsidRPr="00995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Булох</w:t>
      </w:r>
      <w:proofErr w:type="spellEnd"/>
      <w:r w:rsidRPr="00995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В.С. Итоги  (аналитические справки) по контрол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ю/тематической проверке доводили</w:t>
      </w:r>
      <w:r w:rsidRPr="00995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сь до </w:t>
      </w:r>
      <w:r w:rsidRPr="0034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95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всех сотрудников на Педагогическом совете. </w:t>
      </w:r>
    </w:p>
    <w:p w:rsidR="000122BB" w:rsidRPr="009952AC" w:rsidRDefault="000122BB" w:rsidP="000122B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Тематический</w:t>
      </w:r>
      <w:r w:rsidRPr="00995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контроль проводили в соответствии с годовым планом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ДОУ</w:t>
      </w:r>
      <w:r w:rsidRPr="00995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 В работе использовали основные формы и методы проверки: анализ перспективных и календарных планов, наблюдения, анализ НОД, собеседования с воспитателями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 детьми</w:t>
      </w:r>
      <w:r w:rsidRPr="00995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0122BB" w:rsidRDefault="000122BB" w:rsidP="000122BB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12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Тематические проверки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 проводимые  в 2022 году</w:t>
      </w:r>
      <w:r w:rsidRPr="000122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</w:t>
      </w:r>
    </w:p>
    <w:p w:rsidR="000122BB" w:rsidRPr="000122BB" w:rsidRDefault="000122BB" w:rsidP="000122BB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325B3E" w:rsidRPr="007C650E" w:rsidRDefault="000122BB" w:rsidP="00325B3E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22BB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«</w:t>
      </w:r>
      <w:proofErr w:type="spellStart"/>
      <w:r w:rsidR="00325B3E" w:rsidRPr="0034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Тематические</w:t>
      </w:r>
      <w:proofErr w:type="spellEnd"/>
      <w:r w:rsidR="00325B3E" w:rsidRPr="0034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25B3E" w:rsidRPr="0034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проверки</w:t>
      </w:r>
      <w:proofErr w:type="spellEnd"/>
      <w:r w:rsidR="00325B3E" w:rsidRPr="0034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25B3E" w:rsidRPr="00325B3E" w:rsidRDefault="00325B3E" w:rsidP="00325B3E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325B3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«</w:t>
      </w:r>
      <w:r w:rsidR="00815AB3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Образовательная деятельность педагогов в соответствии с направлениями образовательных областей ООП»;</w:t>
      </w:r>
    </w:p>
    <w:p w:rsidR="00325B3E" w:rsidRPr="00325B3E" w:rsidRDefault="00325B3E" w:rsidP="00325B3E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325B3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«Готовность детского сада к новому  учебному году»;</w:t>
      </w:r>
    </w:p>
    <w:p w:rsidR="00815AB3" w:rsidRDefault="00815AB3" w:rsidP="00815AB3">
      <w:pPr>
        <w:pStyle w:val="a9"/>
        <w:numPr>
          <w:ilvl w:val="0"/>
          <w:numId w:val="27"/>
        </w:numPr>
        <w:shd w:val="clear" w:color="auto" w:fill="FFFFFF"/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«Э</w:t>
      </w:r>
      <w:r w:rsidRPr="00DB02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ффективность воспитательно-образовательного процесса по формированию элементарных математических представлений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</w:p>
    <w:p w:rsidR="00325B3E" w:rsidRPr="00815AB3" w:rsidRDefault="00325B3E" w:rsidP="00815AB3">
      <w:pPr>
        <w:pStyle w:val="a9"/>
        <w:shd w:val="clear" w:color="auto" w:fill="FFFFFF"/>
        <w:spacing w:before="0" w:beforeAutospacing="0" w:after="0" w:afterAutospacing="0"/>
        <w:ind w:left="78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</w:p>
    <w:p w:rsidR="00325B3E" w:rsidRPr="009952AC" w:rsidRDefault="00325B3E" w:rsidP="00325B3E">
      <w:pPr>
        <w:shd w:val="clear" w:color="auto" w:fill="FFFFFF"/>
        <w:spacing w:before="0" w:beforeAutospacing="0" w:after="0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95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Вынесенные, по</w:t>
      </w:r>
      <w:r w:rsidRPr="0034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95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итогам проверок, предложения выполнены своевременно</w:t>
      </w:r>
    </w:p>
    <w:p w:rsidR="00325B3E" w:rsidRPr="00527303" w:rsidRDefault="00325B3E" w:rsidP="005273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1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целью изучения удовлетворённости родителей качеством</w:t>
      </w:r>
      <w:r w:rsidRPr="00B521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  <w:lang w:val="ru-RU"/>
        </w:rPr>
        <w:t xml:space="preserve"> </w:t>
      </w:r>
      <w:r w:rsidRPr="00B521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образовательных услуг</w:t>
      </w:r>
      <w:r w:rsidRPr="00B521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 нашем дет</w:t>
      </w:r>
      <w:r w:rsidR="00815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ском саду </w:t>
      </w:r>
      <w:proofErr w:type="gramStart"/>
      <w:r w:rsidR="00815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 конец</w:t>
      </w:r>
      <w:proofErr w:type="gramEnd"/>
      <w:r w:rsidRPr="00B521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815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2021/22 учебного года родителям были предложено </w:t>
      </w:r>
      <w:proofErr w:type="spellStart"/>
      <w:r w:rsidR="00815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онлайн-анкетирование</w:t>
      </w:r>
      <w:proofErr w:type="spellEnd"/>
      <w:r w:rsidR="00815A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5AB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>«Удовлетворенность качеством образовательных услуг в МБДОУ «Нижнеиртышский детский сад «Солнышко»;</w:t>
      </w:r>
    </w:p>
    <w:p w:rsidR="00325B3E" w:rsidRPr="00815AB3" w:rsidRDefault="00325B3E" w:rsidP="00527303">
      <w:pPr>
        <w:shd w:val="clear" w:color="auto" w:fill="FFFFFF"/>
        <w:spacing w:before="0" w:beforeAutospacing="0" w:after="0" w:afterAutospacing="0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521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В </w:t>
      </w:r>
      <w:r w:rsidR="00815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анкетировании</w:t>
      </w:r>
      <w:r w:rsidRPr="00B521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приняло участие 26 родителей. </w:t>
      </w:r>
      <w:r w:rsidRPr="00815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Анкета состояла из 15 вопросов.</w:t>
      </w:r>
    </w:p>
    <w:p w:rsidR="00325B3E" w:rsidRPr="00815AB3" w:rsidRDefault="00325B3E" w:rsidP="00325B3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325B3E" w:rsidRPr="00325B3E" w:rsidRDefault="00815AB3" w:rsidP="00815AB3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325B3E" w:rsidRPr="00325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Информация, представленная на сайте ДОУ, размещена в соответствии со статьей 29 «Информационная открытость образовательной организации» Федерального закона от 29.12.2012 № 273-ФЗ «Об образовании в Российской Федерации»</w:t>
      </w:r>
    </w:p>
    <w:p w:rsidR="00325B3E" w:rsidRPr="00DF59F8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- 80,8 % (21)</w:t>
      </w:r>
    </w:p>
    <w:p w:rsidR="00815AB3" w:rsidRPr="00815AB3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затрудняюсь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ответить</w:t>
      </w:r>
      <w:proofErr w:type="spell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-19,2% (5)</w:t>
      </w:r>
    </w:p>
    <w:p w:rsidR="00325B3E" w:rsidRPr="00325B3E" w:rsidRDefault="00325B3E" w:rsidP="00815AB3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325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Все документы и материалы, размещенные на сайте, датированы и вовремя обновляются</w:t>
      </w:r>
    </w:p>
    <w:p w:rsidR="00325B3E" w:rsidRPr="00DF59F8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- 96% (25)</w:t>
      </w:r>
    </w:p>
    <w:p w:rsidR="00325B3E" w:rsidRPr="00815AB3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затрудняюсь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ответить</w:t>
      </w:r>
      <w:proofErr w:type="spell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-3.8% (1)</w:t>
      </w:r>
    </w:p>
    <w:p w:rsidR="00325B3E" w:rsidRPr="00325B3E" w:rsidRDefault="00325B3E" w:rsidP="00815AB3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325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В приемной группы оформлен родительский уголок, в котором Вы имеете возможность узнать о распорядке дня, расписании образовательной деятельности, событиях в группе, ознакомиться с консультациями по актуальным вопросам различной направленности</w:t>
      </w:r>
    </w:p>
    <w:p w:rsidR="00325B3E" w:rsidRPr="00325B3E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325B3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«да» - 96% (24)</w:t>
      </w:r>
    </w:p>
    <w:p w:rsidR="00325B3E" w:rsidRPr="00325B3E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325B3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«затрудняюсь ответить» -2% (1)</w:t>
      </w:r>
    </w:p>
    <w:p w:rsidR="00815AB3" w:rsidRPr="00815AB3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325B3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lastRenderedPageBreak/>
        <w:t>«нет ответа» - 2% (1)</w:t>
      </w:r>
    </w:p>
    <w:p w:rsidR="00325B3E" w:rsidRPr="00325B3E" w:rsidRDefault="00325B3E" w:rsidP="00815AB3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325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У Вас есть возможность получить информацию о своем ребенке или ответ на интересующую информацию в ходе беседы с педагогами группы, администрацией ДОУ</w:t>
      </w:r>
    </w:p>
    <w:p w:rsidR="00325B3E" w:rsidRPr="00815AB3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- 100% (26)</w:t>
      </w:r>
    </w:p>
    <w:p w:rsidR="00325B3E" w:rsidRPr="00325B3E" w:rsidRDefault="00325B3E" w:rsidP="00815AB3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325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В ДОУ созданы условия для обеспечения безопасности ребенка во время его пребывания</w:t>
      </w:r>
    </w:p>
    <w:p w:rsidR="00325B3E" w:rsidRPr="00815AB3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- 100%  (26)</w:t>
      </w:r>
    </w:p>
    <w:p w:rsidR="00325B3E" w:rsidRPr="00325B3E" w:rsidRDefault="00325B3E" w:rsidP="00815AB3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325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В ДОУ созданы условия для медицинского сопровождения детей в целях охраны и укрепления их здоровья</w:t>
      </w:r>
    </w:p>
    <w:p w:rsidR="00325B3E" w:rsidRPr="00DF59F8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- 69,2% (18)</w:t>
      </w:r>
    </w:p>
    <w:p w:rsidR="00325B3E" w:rsidRPr="00DF59F8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затрудняюсь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ответить</w:t>
      </w:r>
      <w:proofErr w:type="spell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- 23,1% (6)</w:t>
      </w:r>
    </w:p>
    <w:p w:rsidR="00325B3E" w:rsidRPr="00815AB3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нет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- 7.7% (2)</w:t>
      </w:r>
    </w:p>
    <w:p w:rsidR="00815AB3" w:rsidRPr="00815AB3" w:rsidRDefault="00325B3E" w:rsidP="00815AB3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325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В дошкольном учреждении выдерживается тепловой и световой режимы</w:t>
      </w:r>
    </w:p>
    <w:p w:rsidR="00325B3E" w:rsidRPr="00DF59F8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- 92,3% (24)</w:t>
      </w:r>
    </w:p>
    <w:p w:rsidR="00325B3E" w:rsidRPr="00815AB3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затрудняюсь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ответить</w:t>
      </w:r>
      <w:proofErr w:type="spell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- 7,7% (2)</w:t>
      </w:r>
    </w:p>
    <w:p w:rsidR="00325B3E" w:rsidRPr="00815AB3" w:rsidRDefault="00325B3E" w:rsidP="00815AB3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325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Удовлетворяет ли Вас состояние помещений детского сада</w:t>
      </w:r>
    </w:p>
    <w:p w:rsidR="00325B3E" w:rsidRPr="00DF59F8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- 96,2% (25)</w:t>
      </w:r>
    </w:p>
    <w:p w:rsidR="00325B3E" w:rsidRPr="00815AB3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затрудняюсь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ответить</w:t>
      </w:r>
      <w:proofErr w:type="spell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-3,8% (1)</w:t>
      </w:r>
    </w:p>
    <w:p w:rsidR="00325B3E" w:rsidRPr="00325B3E" w:rsidRDefault="00325B3E" w:rsidP="00815AB3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325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Удовлетворяет ли Вас состояние участков для прогулок (оснащение, безопасность)</w:t>
      </w:r>
    </w:p>
    <w:p w:rsidR="00325B3E" w:rsidRPr="00DF59F8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- 76,9% (20)</w:t>
      </w:r>
    </w:p>
    <w:p w:rsidR="00325B3E" w:rsidRPr="00DF59F8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затрудняюсь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ответить</w:t>
      </w:r>
      <w:proofErr w:type="spell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-15.4% (4)</w:t>
      </w:r>
    </w:p>
    <w:p w:rsidR="00815AB3" w:rsidRPr="00815AB3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нет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- 7,7% (2)</w:t>
      </w:r>
    </w:p>
    <w:p w:rsidR="00325B3E" w:rsidRPr="00815AB3" w:rsidRDefault="00325B3E" w:rsidP="00815AB3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325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Педагогический коллектив обеспечивает высокий уровень развития ребенка в соответствии с основными направлениями, предусмотренными образовательной программой: социально-коммуникативное развитие; познавательное развитие; речевое развитие; художественно-эстетическое развитие; физическое развитие</w:t>
      </w:r>
    </w:p>
    <w:p w:rsidR="00325B3E" w:rsidRPr="00DF59F8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- 96,2% (25)</w:t>
      </w:r>
    </w:p>
    <w:p w:rsidR="00325B3E" w:rsidRPr="00815AB3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затрудняюсь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ответить</w:t>
      </w:r>
      <w:proofErr w:type="spell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-3,8% (1)</w:t>
      </w:r>
    </w:p>
    <w:p w:rsidR="00325B3E" w:rsidRPr="00815AB3" w:rsidRDefault="00325B3E" w:rsidP="00815AB3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325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Образовательный процесс в ДОО построен на принципе сотрудничества ребенка </w:t>
      </w:r>
      <w:proofErr w:type="gramStart"/>
      <w:r w:rsidRPr="00325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со</w:t>
      </w:r>
      <w:proofErr w:type="gramEnd"/>
      <w:r w:rsidRPr="00325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взрослыми и сверстниками</w:t>
      </w:r>
    </w:p>
    <w:p w:rsidR="00325B3E" w:rsidRPr="00DF59F8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- 96,2% (25)</w:t>
      </w:r>
    </w:p>
    <w:p w:rsidR="00325B3E" w:rsidRPr="00815AB3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затрудняюсь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ответить</w:t>
      </w:r>
      <w:proofErr w:type="spell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-3.8% (1)</w:t>
      </w:r>
    </w:p>
    <w:p w:rsidR="00325B3E" w:rsidRPr="00815AB3" w:rsidRDefault="00325B3E" w:rsidP="00815AB3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325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Построено ли взаимодействие ДОО с семьями воспитанников в целях осуществления полноценного развития каждого ребёнка</w:t>
      </w:r>
    </w:p>
    <w:p w:rsidR="00325B3E" w:rsidRPr="00DF59F8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- 96,2% (25)</w:t>
      </w:r>
    </w:p>
    <w:p w:rsidR="00325B3E" w:rsidRPr="00815AB3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нет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- 3.8% (1)</w:t>
      </w:r>
    </w:p>
    <w:p w:rsidR="00325B3E" w:rsidRPr="00815AB3" w:rsidRDefault="00325B3E" w:rsidP="00815AB3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325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Предметно-пространственная среда ДОО обеспечивает возможность общения и совместной деятельности детей и взрослых, двигательной активности детей, а также возможности для уединения</w:t>
      </w:r>
    </w:p>
    <w:p w:rsidR="00325B3E" w:rsidRPr="00DF59F8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- 88,5% (23)</w:t>
      </w:r>
    </w:p>
    <w:p w:rsidR="00325B3E" w:rsidRPr="00815AB3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затрудняюсь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ответить</w:t>
      </w:r>
      <w:proofErr w:type="spell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-11,5% (3)</w:t>
      </w:r>
    </w:p>
    <w:p w:rsidR="00325B3E" w:rsidRPr="00DF59F8" w:rsidRDefault="00325B3E" w:rsidP="00815AB3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Игрушки</w:t>
      </w:r>
      <w:proofErr w:type="spell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оборудование</w:t>
      </w:r>
      <w:proofErr w:type="spell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безопасны</w:t>
      </w:r>
      <w:proofErr w:type="spell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современны</w:t>
      </w:r>
      <w:proofErr w:type="spellEnd"/>
    </w:p>
    <w:p w:rsidR="00325B3E" w:rsidRPr="00DF59F8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- 96,2% (25)</w:t>
      </w:r>
    </w:p>
    <w:p w:rsidR="00325B3E" w:rsidRPr="00815AB3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затрудняюсь</w:t>
      </w:r>
      <w:proofErr w:type="spellEnd"/>
      <w:proofErr w:type="gram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ответить</w:t>
      </w:r>
      <w:proofErr w:type="spellEnd"/>
      <w:r w:rsidRPr="00DF59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-3.8% (1)</w:t>
      </w:r>
    </w:p>
    <w:p w:rsidR="00325B3E" w:rsidRPr="00815AB3" w:rsidRDefault="00325B3E" w:rsidP="00815AB3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val="ru-RU" w:eastAsia="ru-RU"/>
        </w:rPr>
      </w:pPr>
      <w:r w:rsidRPr="00DF59F8"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  <w:lastRenderedPageBreak/>
        <w:t> </w:t>
      </w:r>
      <w:r w:rsidRPr="00325B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Предметно-пространственная среда учитывает индивидуальные потребности и интересы Вашего ребенка</w:t>
      </w:r>
    </w:p>
    <w:p w:rsidR="00325B3E" w:rsidRPr="00325B3E" w:rsidRDefault="00325B3E" w:rsidP="00815AB3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325B3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«да» - 88,5% (23)</w:t>
      </w:r>
    </w:p>
    <w:p w:rsidR="00325B3E" w:rsidRPr="00F81312" w:rsidRDefault="00325B3E" w:rsidP="00F81312">
      <w:pPr>
        <w:pStyle w:val="a9"/>
        <w:shd w:val="clear" w:color="auto" w:fill="FFFFFF"/>
        <w:spacing w:after="0" w:line="276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325B3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«затрудняюсь ответить» -11,5% (3)</w:t>
      </w:r>
    </w:p>
    <w:p w:rsidR="00815AB3" w:rsidRDefault="00815AB3" w:rsidP="00815AB3">
      <w:pPr>
        <w:shd w:val="clear" w:color="auto" w:fill="FFFFFF" w:themeFill="background1"/>
        <w:spacing w:after="0"/>
        <w:ind w:left="-426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  <w:r w:rsidRPr="00815A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="00325B3E">
        <w:rPr>
          <w:rFonts w:hAnsi="Times New Roman" w:cs="Times New Roman"/>
          <w:color w:val="000000"/>
          <w:sz w:val="24"/>
          <w:szCs w:val="24"/>
        </w:rPr>
        <w:t> </w:t>
      </w:r>
      <w:r w:rsidR="00325B3E" w:rsidRPr="007A3FD3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система методического контроля и</w:t>
      </w:r>
      <w:r w:rsidR="00325B3E">
        <w:rPr>
          <w:rFonts w:hAnsi="Times New Roman" w:cs="Times New Roman"/>
          <w:color w:val="000000"/>
          <w:sz w:val="24"/>
          <w:szCs w:val="24"/>
        </w:rPr>
        <w:t> </w:t>
      </w:r>
      <w:r w:rsidR="00325B3E" w:rsidRPr="007A3FD3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 w:rsidR="00325B3E">
        <w:rPr>
          <w:rFonts w:hAnsi="Times New Roman" w:cs="Times New Roman"/>
          <w:color w:val="000000"/>
          <w:sz w:val="24"/>
          <w:szCs w:val="24"/>
        </w:rPr>
        <w:t> </w:t>
      </w:r>
      <w:r w:rsidR="00325B3E" w:rsidRPr="007A3FD3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 w:rsidR="00325B3E">
        <w:rPr>
          <w:rFonts w:hAnsi="Times New Roman" w:cs="Times New Roman"/>
          <w:color w:val="000000"/>
          <w:sz w:val="24"/>
          <w:szCs w:val="24"/>
        </w:rPr>
        <w:t> </w:t>
      </w:r>
      <w:r w:rsidR="00325B3E" w:rsidRPr="007A3FD3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 w:rsidR="00325B3E">
        <w:rPr>
          <w:rFonts w:hAnsi="Times New Roman" w:cs="Times New Roman"/>
          <w:color w:val="000000"/>
          <w:sz w:val="24"/>
          <w:szCs w:val="24"/>
        </w:rPr>
        <w:t> </w:t>
      </w:r>
      <w:r w:rsidR="00325B3E" w:rsidRPr="007A3FD3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="00325B3E" w:rsidRPr="009952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325B3E" w:rsidRPr="009952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Анализ полученных результатов позволяет</w:t>
      </w:r>
      <w:r w:rsidR="00325B3E" w:rsidRPr="009952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  <w:lang w:val="ru-RU"/>
        </w:rPr>
        <w:t xml:space="preserve"> </w:t>
      </w:r>
      <w:r w:rsidR="00325B3E" w:rsidRPr="009952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говорить об удовлетворенности многими родителями условиями содержания детей в дошкольном учреждении. </w:t>
      </w:r>
    </w:p>
    <w:p w:rsidR="00FB4DFA" w:rsidRPr="00FB4DFA" w:rsidRDefault="00181546" w:rsidP="00FB4DFA">
      <w:pPr>
        <w:shd w:val="clear" w:color="auto" w:fill="FFFFFF" w:themeFill="background1"/>
        <w:spacing w:after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5AB3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 w:rsidRPr="00815AB3">
        <w:rPr>
          <w:rFonts w:hAnsi="Times New Roman" w:cs="Times New Roman"/>
          <w:color w:val="000000"/>
          <w:sz w:val="24"/>
          <w:szCs w:val="24"/>
        </w:rPr>
        <w:t> </w:t>
      </w:r>
      <w:r w:rsidRPr="00815AB3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</w:t>
      </w:r>
      <w:r w:rsidR="00815AB3" w:rsidRPr="00815AB3">
        <w:rPr>
          <w:rFonts w:hAnsi="Times New Roman" w:cs="Times New Roman"/>
          <w:color w:val="000000"/>
          <w:sz w:val="24"/>
          <w:szCs w:val="24"/>
          <w:lang w:val="ru-RU"/>
        </w:rPr>
        <w:t>. Большой</w:t>
      </w:r>
      <w:r w:rsidRPr="00815A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5AB3" w:rsidRPr="00815AB3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815AB3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успешно освоили образовательную программу дошкольного образования в своей возрастной группе. Воспитанники </w:t>
      </w:r>
      <w:r w:rsidR="003C3B7D" w:rsidRPr="00815AB3">
        <w:rPr>
          <w:rFonts w:hAnsi="Times New Roman" w:cs="Times New Roman"/>
          <w:color w:val="000000"/>
          <w:sz w:val="24"/>
          <w:szCs w:val="24"/>
          <w:lang w:val="ru-RU"/>
        </w:rPr>
        <w:t>старшей разновозрастной</w:t>
      </w:r>
      <w:r w:rsidRPr="00815AB3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3C3B7D" w:rsidRPr="00815AB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815AB3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</w:t>
      </w:r>
      <w:r w:rsidR="003C3B7D" w:rsidRPr="00815AB3">
        <w:rPr>
          <w:rFonts w:hAnsi="Times New Roman" w:cs="Times New Roman"/>
          <w:color w:val="000000"/>
          <w:sz w:val="24"/>
          <w:szCs w:val="24"/>
          <w:lang w:val="ru-RU"/>
        </w:rPr>
        <w:t>средние</w:t>
      </w:r>
      <w:r w:rsidRPr="00815AB3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показатели готовности к</w:t>
      </w:r>
      <w:r w:rsidRPr="00815AB3">
        <w:rPr>
          <w:rFonts w:hAnsi="Times New Roman" w:cs="Times New Roman"/>
          <w:color w:val="000000"/>
          <w:sz w:val="24"/>
          <w:szCs w:val="24"/>
        </w:rPr>
        <w:t> </w:t>
      </w:r>
      <w:r w:rsidRPr="00815AB3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обучению. В</w:t>
      </w:r>
      <w:r w:rsidRPr="00815AB3">
        <w:rPr>
          <w:rFonts w:hAnsi="Times New Roman" w:cs="Times New Roman"/>
          <w:color w:val="000000"/>
          <w:sz w:val="24"/>
          <w:szCs w:val="24"/>
        </w:rPr>
        <w:t> </w:t>
      </w:r>
      <w:r w:rsidRPr="00815AB3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 w:rsidRPr="00815AB3">
        <w:rPr>
          <w:rFonts w:hAnsi="Times New Roman" w:cs="Times New Roman"/>
          <w:color w:val="000000"/>
          <w:sz w:val="24"/>
          <w:szCs w:val="24"/>
        </w:rPr>
        <w:t> </w:t>
      </w:r>
      <w:r w:rsidRPr="00815AB3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 w:rsidRPr="00815AB3">
        <w:rPr>
          <w:rFonts w:hAnsi="Times New Roman" w:cs="Times New Roman"/>
          <w:color w:val="000000"/>
          <w:sz w:val="24"/>
          <w:szCs w:val="24"/>
        </w:rPr>
        <w:t> </w:t>
      </w:r>
      <w:r w:rsidRPr="00815AB3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</w:t>
      </w:r>
    </w:p>
    <w:tbl>
      <w:tblPr>
        <w:tblStyle w:val="311"/>
        <w:tblW w:w="9889" w:type="dxa"/>
        <w:tblInd w:w="-318" w:type="dxa"/>
        <w:tblLayout w:type="fixed"/>
        <w:tblLook w:val="04A0"/>
      </w:tblPr>
      <w:tblGrid>
        <w:gridCol w:w="2411"/>
        <w:gridCol w:w="1559"/>
        <w:gridCol w:w="2126"/>
        <w:gridCol w:w="567"/>
        <w:gridCol w:w="3226"/>
      </w:tblGrid>
      <w:tr w:rsidR="009D2729" w:rsidTr="0029454E">
        <w:trPr>
          <w:trHeight w:val="1410"/>
        </w:trPr>
        <w:tc>
          <w:tcPr>
            <w:tcW w:w="2411" w:type="dxa"/>
          </w:tcPr>
          <w:p w:rsidR="009D2729" w:rsidRDefault="009D2729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Научно-практическая конференция</w:t>
            </w:r>
          </w:p>
          <w:p w:rsidR="009D2729" w:rsidRDefault="009D2729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«Разнообразный канцелярский клей»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2729" w:rsidRDefault="009D2729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Кабанцева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Л.М.</w:t>
            </w:r>
          </w:p>
        </w:tc>
        <w:tc>
          <w:tcPr>
            <w:tcW w:w="2126" w:type="dxa"/>
          </w:tcPr>
          <w:p w:rsidR="009D2729" w:rsidRDefault="009D2729" w:rsidP="00E92CFF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Районный </w:t>
            </w:r>
          </w:p>
        </w:tc>
        <w:tc>
          <w:tcPr>
            <w:tcW w:w="567" w:type="dxa"/>
          </w:tcPr>
          <w:p w:rsidR="009D2729" w:rsidRDefault="009D2729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9D2729" w:rsidRDefault="009D2729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Грамоты</w:t>
            </w:r>
          </w:p>
          <w:p w:rsidR="009D2729" w:rsidRDefault="009D2729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Дипломанты 2 степени</w:t>
            </w:r>
          </w:p>
        </w:tc>
      </w:tr>
      <w:tr w:rsidR="00FB4DFA" w:rsidTr="0029454E">
        <w:trPr>
          <w:trHeight w:val="855"/>
        </w:trPr>
        <w:tc>
          <w:tcPr>
            <w:tcW w:w="2411" w:type="dxa"/>
            <w:vMerge w:val="restart"/>
          </w:tcPr>
          <w:p w:rsidR="00FB4DFA" w:rsidRDefault="00FB4DFA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«Малыши против вируса»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4DFA" w:rsidRDefault="00FB4DFA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Кабанцева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Л.М.</w:t>
            </w:r>
          </w:p>
          <w:p w:rsidR="00FB4DFA" w:rsidRDefault="00FB4DFA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Булох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В.С.</w:t>
            </w:r>
          </w:p>
        </w:tc>
        <w:tc>
          <w:tcPr>
            <w:tcW w:w="2126" w:type="dxa"/>
            <w:vMerge w:val="restart"/>
          </w:tcPr>
          <w:p w:rsidR="00FB4DFA" w:rsidRDefault="00FB4DFA" w:rsidP="00E92CFF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567" w:type="dxa"/>
          </w:tcPr>
          <w:p w:rsidR="00FB4DFA" w:rsidRDefault="00FB4DFA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26" w:type="dxa"/>
            <w:vMerge w:val="restart"/>
          </w:tcPr>
          <w:p w:rsidR="00FB4DFA" w:rsidRDefault="00FB4DFA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Сертификаты участников</w:t>
            </w:r>
          </w:p>
        </w:tc>
      </w:tr>
      <w:tr w:rsidR="00FB4DFA" w:rsidTr="0029454E">
        <w:trPr>
          <w:trHeight w:val="234"/>
        </w:trPr>
        <w:tc>
          <w:tcPr>
            <w:tcW w:w="2411" w:type="dxa"/>
            <w:vMerge/>
          </w:tcPr>
          <w:p w:rsidR="00FB4DFA" w:rsidRDefault="00FB4DFA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4DFA" w:rsidRDefault="00FB4DFA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Карпова С.Г.</w:t>
            </w:r>
          </w:p>
        </w:tc>
        <w:tc>
          <w:tcPr>
            <w:tcW w:w="2126" w:type="dxa"/>
            <w:vMerge/>
          </w:tcPr>
          <w:p w:rsidR="00FB4DFA" w:rsidRDefault="00FB4DFA" w:rsidP="00763ECB">
            <w:pPr>
              <w:tabs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FB4DFA" w:rsidRDefault="00FB4DFA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26" w:type="dxa"/>
            <w:vMerge/>
          </w:tcPr>
          <w:p w:rsidR="00FB4DFA" w:rsidRDefault="00FB4DFA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2729" w:rsidTr="0029454E">
        <w:trPr>
          <w:trHeight w:val="564"/>
        </w:trPr>
        <w:tc>
          <w:tcPr>
            <w:tcW w:w="2411" w:type="dxa"/>
            <w:vMerge w:val="restart"/>
          </w:tcPr>
          <w:p w:rsidR="009D2729" w:rsidRDefault="009D2729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«Старт»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2729" w:rsidRDefault="009D2729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Кабанцева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Л.М.</w:t>
            </w:r>
          </w:p>
        </w:tc>
        <w:tc>
          <w:tcPr>
            <w:tcW w:w="2126" w:type="dxa"/>
            <w:vMerge w:val="restart"/>
          </w:tcPr>
          <w:p w:rsidR="009D2729" w:rsidRDefault="00FB4DFA" w:rsidP="00CE69B4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2729" w:rsidRDefault="009D2729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9D2729" w:rsidRDefault="009D2729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6" w:type="dxa"/>
            <w:vMerge w:val="restart"/>
          </w:tcPr>
          <w:p w:rsidR="009D2729" w:rsidRDefault="009D2729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Дипломы победителей </w:t>
            </w:r>
          </w:p>
        </w:tc>
      </w:tr>
      <w:tr w:rsidR="009D2729" w:rsidTr="0029454E">
        <w:trPr>
          <w:trHeight w:val="211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9D2729" w:rsidRDefault="009D2729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2729" w:rsidRDefault="009D2729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Карпова С.Г.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D2729" w:rsidRDefault="009D2729" w:rsidP="00763ECB">
            <w:pPr>
              <w:tabs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2729" w:rsidRDefault="009D2729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6" w:type="dxa"/>
            <w:vMerge/>
            <w:tcBorders>
              <w:bottom w:val="single" w:sz="4" w:space="0" w:color="auto"/>
            </w:tcBorders>
          </w:tcPr>
          <w:p w:rsidR="009D2729" w:rsidRDefault="009D2729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2729" w:rsidTr="0029454E">
        <w:trPr>
          <w:trHeight w:val="489"/>
        </w:trPr>
        <w:tc>
          <w:tcPr>
            <w:tcW w:w="2411" w:type="dxa"/>
            <w:vMerge w:val="restart"/>
          </w:tcPr>
          <w:p w:rsidR="009D2729" w:rsidRDefault="009D2729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«Солнечный круг»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2729" w:rsidRDefault="009D2729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Туровинина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2126" w:type="dxa"/>
            <w:vMerge w:val="restart"/>
          </w:tcPr>
          <w:p w:rsidR="009D2729" w:rsidRDefault="009D2729" w:rsidP="00E92CFF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567" w:type="dxa"/>
          </w:tcPr>
          <w:p w:rsidR="009D2729" w:rsidRDefault="009D2729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9D2729" w:rsidRDefault="009D2729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победителя Дипломы</w:t>
            </w:r>
          </w:p>
          <w:p w:rsidR="009D2729" w:rsidRDefault="009D2729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участника сертификаты</w:t>
            </w:r>
          </w:p>
        </w:tc>
      </w:tr>
      <w:tr w:rsidR="009D2729" w:rsidTr="0029454E">
        <w:trPr>
          <w:trHeight w:val="495"/>
        </w:trPr>
        <w:tc>
          <w:tcPr>
            <w:tcW w:w="2411" w:type="dxa"/>
            <w:vMerge/>
          </w:tcPr>
          <w:p w:rsidR="009D2729" w:rsidRDefault="009D2729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2CFF" w:rsidRDefault="009D2729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Пархамович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  <w:vMerge/>
          </w:tcPr>
          <w:p w:rsidR="009D2729" w:rsidRDefault="009D2729" w:rsidP="00763ECB">
            <w:pPr>
              <w:tabs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D2729" w:rsidRDefault="009D2729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9D2729" w:rsidRDefault="009D2729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Сертификаты участников</w:t>
            </w:r>
          </w:p>
        </w:tc>
      </w:tr>
      <w:tr w:rsidR="00E92CFF" w:rsidTr="0029454E">
        <w:trPr>
          <w:trHeight w:val="150"/>
        </w:trPr>
        <w:tc>
          <w:tcPr>
            <w:tcW w:w="2411" w:type="dxa"/>
          </w:tcPr>
          <w:p w:rsidR="00E92CFF" w:rsidRDefault="00E92CFF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Всероссийский творческий конкурс ко Дню флага России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Триколор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моей страны»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2CFF" w:rsidRDefault="00E92CFF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Карпова С.Г.</w:t>
            </w:r>
          </w:p>
        </w:tc>
        <w:tc>
          <w:tcPr>
            <w:tcW w:w="2126" w:type="dxa"/>
          </w:tcPr>
          <w:p w:rsidR="00E92CFF" w:rsidRDefault="00E92CFF" w:rsidP="00E92CFF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567" w:type="dxa"/>
          </w:tcPr>
          <w:p w:rsidR="00E92CFF" w:rsidRDefault="00E92CFF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E92CFF" w:rsidRDefault="00E92CFF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победителя</w:t>
            </w:r>
          </w:p>
        </w:tc>
      </w:tr>
      <w:tr w:rsidR="0029454E" w:rsidTr="0029454E">
        <w:trPr>
          <w:trHeight w:val="126"/>
        </w:trPr>
        <w:tc>
          <w:tcPr>
            <w:tcW w:w="2411" w:type="dxa"/>
            <w:vMerge w:val="restart"/>
          </w:tcPr>
          <w:p w:rsidR="0029454E" w:rsidRDefault="0029454E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«Вместе ярче»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454E" w:rsidRDefault="0029454E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Карпова С.Г.</w:t>
            </w:r>
          </w:p>
        </w:tc>
        <w:tc>
          <w:tcPr>
            <w:tcW w:w="2126" w:type="dxa"/>
            <w:vMerge w:val="restart"/>
          </w:tcPr>
          <w:p w:rsidR="0029454E" w:rsidRDefault="00652FF2" w:rsidP="00E92CFF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Всероссийский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муниципальном уровне</w:t>
            </w:r>
          </w:p>
        </w:tc>
        <w:tc>
          <w:tcPr>
            <w:tcW w:w="567" w:type="dxa"/>
          </w:tcPr>
          <w:p w:rsidR="0029454E" w:rsidRDefault="0029454E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26" w:type="dxa"/>
            <w:vMerge w:val="restart"/>
          </w:tcPr>
          <w:p w:rsidR="0029454E" w:rsidRDefault="0029454E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Сертификаты участников</w:t>
            </w:r>
          </w:p>
        </w:tc>
      </w:tr>
      <w:tr w:rsidR="0029454E" w:rsidTr="0029454E">
        <w:trPr>
          <w:trHeight w:val="111"/>
        </w:trPr>
        <w:tc>
          <w:tcPr>
            <w:tcW w:w="2411" w:type="dxa"/>
            <w:vMerge/>
          </w:tcPr>
          <w:p w:rsidR="0029454E" w:rsidRDefault="0029454E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454E" w:rsidRDefault="0029454E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Туровинина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2126" w:type="dxa"/>
            <w:vMerge/>
          </w:tcPr>
          <w:p w:rsidR="0029454E" w:rsidRDefault="0029454E" w:rsidP="00E92CFF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54E" w:rsidRDefault="0029454E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6" w:type="dxa"/>
            <w:vMerge/>
          </w:tcPr>
          <w:p w:rsidR="0029454E" w:rsidRDefault="0029454E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454E" w:rsidTr="0029454E">
        <w:trPr>
          <w:trHeight w:val="150"/>
        </w:trPr>
        <w:tc>
          <w:tcPr>
            <w:tcW w:w="2411" w:type="dxa"/>
            <w:vMerge/>
          </w:tcPr>
          <w:p w:rsidR="0029454E" w:rsidRDefault="0029454E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454E" w:rsidRDefault="0029454E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Пархамович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  <w:vMerge/>
          </w:tcPr>
          <w:p w:rsidR="0029454E" w:rsidRDefault="0029454E" w:rsidP="00E92CFF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54E" w:rsidRDefault="0029454E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26" w:type="dxa"/>
            <w:vMerge/>
          </w:tcPr>
          <w:p w:rsidR="0029454E" w:rsidRDefault="0029454E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454E" w:rsidTr="0029454E">
        <w:trPr>
          <w:trHeight w:val="150"/>
        </w:trPr>
        <w:tc>
          <w:tcPr>
            <w:tcW w:w="2411" w:type="dxa"/>
            <w:vMerge/>
          </w:tcPr>
          <w:p w:rsidR="0029454E" w:rsidRDefault="0029454E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454E" w:rsidRDefault="0029454E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Булох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В.С.</w:t>
            </w:r>
          </w:p>
        </w:tc>
        <w:tc>
          <w:tcPr>
            <w:tcW w:w="2126" w:type="dxa"/>
            <w:vMerge/>
          </w:tcPr>
          <w:p w:rsidR="0029454E" w:rsidRDefault="0029454E" w:rsidP="00E92CFF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54E" w:rsidRDefault="0029454E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6" w:type="dxa"/>
            <w:vMerge/>
          </w:tcPr>
          <w:p w:rsidR="0029454E" w:rsidRDefault="0029454E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4265" w:rsidTr="0029454E">
        <w:trPr>
          <w:trHeight w:val="126"/>
        </w:trPr>
        <w:tc>
          <w:tcPr>
            <w:tcW w:w="2411" w:type="dxa"/>
            <w:vMerge w:val="restart"/>
          </w:tcPr>
          <w:p w:rsidR="00994265" w:rsidRDefault="00994265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«Вместе ярче»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4265" w:rsidRDefault="00994265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Пархамович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  <w:vMerge w:val="restart"/>
          </w:tcPr>
          <w:p w:rsidR="00994265" w:rsidRDefault="00652FF2" w:rsidP="00E92CFF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Всероссийский </w:t>
            </w:r>
            <w:r w:rsidR="00994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994265" w:rsidRDefault="00994265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26" w:type="dxa"/>
            <w:vMerge w:val="restart"/>
          </w:tcPr>
          <w:p w:rsidR="00994265" w:rsidRDefault="00994265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Дипломы участников</w:t>
            </w:r>
          </w:p>
        </w:tc>
      </w:tr>
      <w:tr w:rsidR="00994265" w:rsidTr="0029454E">
        <w:trPr>
          <w:trHeight w:val="135"/>
        </w:trPr>
        <w:tc>
          <w:tcPr>
            <w:tcW w:w="2411" w:type="dxa"/>
            <w:vMerge/>
          </w:tcPr>
          <w:p w:rsidR="00994265" w:rsidRDefault="00994265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4265" w:rsidRDefault="00994265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Булох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В.С.</w:t>
            </w:r>
          </w:p>
        </w:tc>
        <w:tc>
          <w:tcPr>
            <w:tcW w:w="2126" w:type="dxa"/>
            <w:vMerge/>
          </w:tcPr>
          <w:p w:rsidR="00994265" w:rsidRDefault="00994265" w:rsidP="00E92CFF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94265" w:rsidRDefault="00994265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6" w:type="dxa"/>
            <w:vMerge/>
          </w:tcPr>
          <w:p w:rsidR="00994265" w:rsidRDefault="00994265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4265" w:rsidTr="00652FF2">
        <w:trPr>
          <w:trHeight w:val="300"/>
        </w:trPr>
        <w:tc>
          <w:tcPr>
            <w:tcW w:w="2411" w:type="dxa"/>
            <w:vMerge/>
          </w:tcPr>
          <w:p w:rsidR="00994265" w:rsidRDefault="00994265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2FF2" w:rsidRDefault="00994265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Карпова С.Г.</w:t>
            </w:r>
          </w:p>
        </w:tc>
        <w:tc>
          <w:tcPr>
            <w:tcW w:w="2126" w:type="dxa"/>
            <w:vMerge/>
          </w:tcPr>
          <w:p w:rsidR="00994265" w:rsidRDefault="00994265" w:rsidP="00E92CFF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94265" w:rsidRDefault="00994265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6" w:type="dxa"/>
            <w:vMerge/>
          </w:tcPr>
          <w:p w:rsidR="00994265" w:rsidRDefault="00994265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2FF2" w:rsidRPr="00652FF2" w:rsidTr="00652FF2">
        <w:trPr>
          <w:trHeight w:val="900"/>
        </w:trPr>
        <w:tc>
          <w:tcPr>
            <w:tcW w:w="2411" w:type="dxa"/>
          </w:tcPr>
          <w:p w:rsidR="00652FF2" w:rsidRDefault="00652FF2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Адвент-календарь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«Играем с Дедом Морозом»</w:t>
            </w:r>
          </w:p>
          <w:p w:rsidR="00652FF2" w:rsidRDefault="00652FF2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2FF2" w:rsidRDefault="00652FF2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2FF2" w:rsidRDefault="00652FF2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FF2" w:rsidRDefault="00652FF2" w:rsidP="00E92CFF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567" w:type="dxa"/>
          </w:tcPr>
          <w:p w:rsidR="00652FF2" w:rsidRDefault="00652FF2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652FF2" w:rsidRDefault="00652FF2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призера</w:t>
            </w:r>
          </w:p>
        </w:tc>
      </w:tr>
      <w:tr w:rsidR="00652FF2" w:rsidRPr="00100024" w:rsidTr="0029454E">
        <w:trPr>
          <w:trHeight w:val="465"/>
        </w:trPr>
        <w:tc>
          <w:tcPr>
            <w:tcW w:w="2411" w:type="dxa"/>
          </w:tcPr>
          <w:p w:rsidR="00652FF2" w:rsidRDefault="00652FF2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«Веселый светофор»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52FF2" w:rsidRDefault="00652FF2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Пархамович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652FF2" w:rsidRDefault="00652FF2" w:rsidP="00E92CFF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567" w:type="dxa"/>
          </w:tcPr>
          <w:p w:rsidR="00652FF2" w:rsidRDefault="00652FF2" w:rsidP="00763ECB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652FF2" w:rsidRDefault="00652FF2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Дипломы активных участников – 3</w:t>
            </w:r>
          </w:p>
          <w:p w:rsidR="00652FF2" w:rsidRDefault="00652FF2" w:rsidP="00763ECB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Дипломы участников - 2</w:t>
            </w:r>
          </w:p>
        </w:tc>
      </w:tr>
    </w:tbl>
    <w:p w:rsidR="00CA4580" w:rsidRPr="009C01C0" w:rsidRDefault="00CA4580" w:rsidP="001000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A4580" w:rsidRPr="009C01C0" w:rsidSect="005E3AB6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BCF"/>
    <w:multiLevelType w:val="hybridMultilevel"/>
    <w:tmpl w:val="FF3C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F147E"/>
    <w:multiLevelType w:val="hybridMultilevel"/>
    <w:tmpl w:val="A2423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172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11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D257E"/>
    <w:multiLevelType w:val="hybridMultilevel"/>
    <w:tmpl w:val="FC1C8278"/>
    <w:lvl w:ilvl="0" w:tplc="CA18A41A">
      <w:start w:val="1"/>
      <w:numFmt w:val="decimal"/>
      <w:lvlText w:val="%1."/>
      <w:lvlJc w:val="left"/>
      <w:pPr>
        <w:ind w:left="-66" w:hanging="360"/>
      </w:pPr>
      <w:rPr>
        <w:rFonts w:eastAsiaTheme="minorHAnsi"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19592A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D3A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624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E71EC"/>
    <w:multiLevelType w:val="hybridMultilevel"/>
    <w:tmpl w:val="891E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93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807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1037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857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214E3"/>
    <w:multiLevelType w:val="multilevel"/>
    <w:tmpl w:val="B896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color w:val="000000" w:themeColor="text1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175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981D06"/>
    <w:multiLevelType w:val="hybridMultilevel"/>
    <w:tmpl w:val="661C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D22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036B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746A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9A17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3E1C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532E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F510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DE2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3668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7E46BF"/>
    <w:multiLevelType w:val="hybridMultilevel"/>
    <w:tmpl w:val="C0B80618"/>
    <w:lvl w:ilvl="0" w:tplc="D974D666">
      <w:start w:val="1"/>
      <w:numFmt w:val="decimal"/>
      <w:lvlText w:val="%1."/>
      <w:lvlJc w:val="left"/>
      <w:pPr>
        <w:ind w:left="-66" w:hanging="360"/>
      </w:pPr>
      <w:rPr>
        <w:rFonts w:ascii="Arial" w:eastAsiaTheme="minorHAnsi" w:hAnsi="Arial" w:cs="Arial" w:hint="default"/>
        <w:color w:val="202124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>
    <w:nsid w:val="60A329F0"/>
    <w:multiLevelType w:val="hybridMultilevel"/>
    <w:tmpl w:val="1944B2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17C10A4"/>
    <w:multiLevelType w:val="hybridMultilevel"/>
    <w:tmpl w:val="3FF4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132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F019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834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E60529"/>
    <w:multiLevelType w:val="hybridMultilevel"/>
    <w:tmpl w:val="509A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1"/>
  </w:num>
  <w:num w:numId="5">
    <w:abstractNumId w:val="14"/>
  </w:num>
  <w:num w:numId="6">
    <w:abstractNumId w:val="11"/>
  </w:num>
  <w:num w:numId="7">
    <w:abstractNumId w:val="24"/>
  </w:num>
  <w:num w:numId="8">
    <w:abstractNumId w:val="20"/>
  </w:num>
  <w:num w:numId="9">
    <w:abstractNumId w:val="17"/>
  </w:num>
  <w:num w:numId="10">
    <w:abstractNumId w:val="10"/>
  </w:num>
  <w:num w:numId="11">
    <w:abstractNumId w:val="12"/>
  </w:num>
  <w:num w:numId="12">
    <w:abstractNumId w:val="28"/>
  </w:num>
  <w:num w:numId="13">
    <w:abstractNumId w:val="2"/>
  </w:num>
  <w:num w:numId="14">
    <w:abstractNumId w:val="23"/>
  </w:num>
  <w:num w:numId="15">
    <w:abstractNumId w:val="19"/>
  </w:num>
  <w:num w:numId="16">
    <w:abstractNumId w:val="3"/>
  </w:num>
  <w:num w:numId="17">
    <w:abstractNumId w:val="16"/>
  </w:num>
  <w:num w:numId="18">
    <w:abstractNumId w:val="5"/>
  </w:num>
  <w:num w:numId="19">
    <w:abstractNumId w:val="18"/>
  </w:num>
  <w:num w:numId="20">
    <w:abstractNumId w:val="0"/>
  </w:num>
  <w:num w:numId="21">
    <w:abstractNumId w:val="22"/>
  </w:num>
  <w:num w:numId="22">
    <w:abstractNumId w:val="1"/>
  </w:num>
  <w:num w:numId="23">
    <w:abstractNumId w:val="8"/>
  </w:num>
  <w:num w:numId="24">
    <w:abstractNumId w:val="27"/>
  </w:num>
  <w:num w:numId="25">
    <w:abstractNumId w:val="15"/>
  </w:num>
  <w:num w:numId="26">
    <w:abstractNumId w:val="30"/>
  </w:num>
  <w:num w:numId="27">
    <w:abstractNumId w:val="26"/>
  </w:num>
  <w:num w:numId="28">
    <w:abstractNumId w:val="13"/>
  </w:num>
  <w:num w:numId="29">
    <w:abstractNumId w:val="4"/>
  </w:num>
  <w:num w:numId="30">
    <w:abstractNumId w:val="25"/>
  </w:num>
  <w:num w:numId="31">
    <w:abstractNumId w:val="29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22BB"/>
    <w:rsid w:val="0004542A"/>
    <w:rsid w:val="000D066B"/>
    <w:rsid w:val="000E3ED7"/>
    <w:rsid w:val="00100024"/>
    <w:rsid w:val="001224A9"/>
    <w:rsid w:val="0014384B"/>
    <w:rsid w:val="00151BAB"/>
    <w:rsid w:val="00181546"/>
    <w:rsid w:val="001B5439"/>
    <w:rsid w:val="0029454E"/>
    <w:rsid w:val="002A6A52"/>
    <w:rsid w:val="002B1D1A"/>
    <w:rsid w:val="002C169A"/>
    <w:rsid w:val="002D33B1"/>
    <w:rsid w:val="002D3591"/>
    <w:rsid w:val="00325B3E"/>
    <w:rsid w:val="003514A0"/>
    <w:rsid w:val="00364C86"/>
    <w:rsid w:val="003C3B7D"/>
    <w:rsid w:val="004B2423"/>
    <w:rsid w:val="004F7E17"/>
    <w:rsid w:val="00527303"/>
    <w:rsid w:val="00565EDF"/>
    <w:rsid w:val="00576A22"/>
    <w:rsid w:val="00581E9F"/>
    <w:rsid w:val="005A05CE"/>
    <w:rsid w:val="005C451D"/>
    <w:rsid w:val="005E3AB6"/>
    <w:rsid w:val="005F46B8"/>
    <w:rsid w:val="005F6817"/>
    <w:rsid w:val="00607376"/>
    <w:rsid w:val="00652FF2"/>
    <w:rsid w:val="00653AF6"/>
    <w:rsid w:val="006B769A"/>
    <w:rsid w:val="006F067D"/>
    <w:rsid w:val="006F2CE4"/>
    <w:rsid w:val="007127A4"/>
    <w:rsid w:val="0075766D"/>
    <w:rsid w:val="0076361C"/>
    <w:rsid w:val="00763ECB"/>
    <w:rsid w:val="007714DD"/>
    <w:rsid w:val="00782857"/>
    <w:rsid w:val="00815AB3"/>
    <w:rsid w:val="00852940"/>
    <w:rsid w:val="008C1046"/>
    <w:rsid w:val="008D6ADE"/>
    <w:rsid w:val="00901BEF"/>
    <w:rsid w:val="00907D71"/>
    <w:rsid w:val="009271BE"/>
    <w:rsid w:val="00927D4D"/>
    <w:rsid w:val="009837A9"/>
    <w:rsid w:val="00994265"/>
    <w:rsid w:val="009C01C0"/>
    <w:rsid w:val="009D2729"/>
    <w:rsid w:val="009D43C3"/>
    <w:rsid w:val="00A201F0"/>
    <w:rsid w:val="00A358F7"/>
    <w:rsid w:val="00B25DB2"/>
    <w:rsid w:val="00B412B2"/>
    <w:rsid w:val="00B73A5A"/>
    <w:rsid w:val="00BA1D9D"/>
    <w:rsid w:val="00BC5DD2"/>
    <w:rsid w:val="00BC7ECD"/>
    <w:rsid w:val="00BD2EA7"/>
    <w:rsid w:val="00C53C45"/>
    <w:rsid w:val="00CA4580"/>
    <w:rsid w:val="00CA734D"/>
    <w:rsid w:val="00CE69B4"/>
    <w:rsid w:val="00CF74D2"/>
    <w:rsid w:val="00D86379"/>
    <w:rsid w:val="00D90EAC"/>
    <w:rsid w:val="00E2261C"/>
    <w:rsid w:val="00E438A1"/>
    <w:rsid w:val="00E92CFF"/>
    <w:rsid w:val="00EA6169"/>
    <w:rsid w:val="00ED5F0D"/>
    <w:rsid w:val="00EF79DB"/>
    <w:rsid w:val="00F01E19"/>
    <w:rsid w:val="00F02EC2"/>
    <w:rsid w:val="00F81312"/>
    <w:rsid w:val="00F91BD2"/>
    <w:rsid w:val="00FA3B0F"/>
    <w:rsid w:val="00FB4DFA"/>
    <w:rsid w:val="00FC2036"/>
    <w:rsid w:val="00FD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C01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1C0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576A22"/>
  </w:style>
  <w:style w:type="character" w:styleId="a5">
    <w:name w:val="Hyperlink"/>
    <w:basedOn w:val="a0"/>
    <w:semiHidden/>
    <w:unhideWhenUsed/>
    <w:rsid w:val="00576A22"/>
    <w:rPr>
      <w:rFonts w:ascii="Times New Roman" w:hAnsi="Times New Roman" w:cs="Times New Roman" w:hint="default"/>
      <w:color w:val="0000FF"/>
      <w:u w:val="single"/>
    </w:rPr>
  </w:style>
  <w:style w:type="character" w:styleId="a6">
    <w:name w:val="Emphasis"/>
    <w:basedOn w:val="a0"/>
    <w:uiPriority w:val="20"/>
    <w:qFormat/>
    <w:rsid w:val="00576A22"/>
    <w:rPr>
      <w:i/>
      <w:iCs/>
    </w:rPr>
  </w:style>
  <w:style w:type="paragraph" w:styleId="a7">
    <w:name w:val="Normal (Web)"/>
    <w:basedOn w:val="a"/>
    <w:uiPriority w:val="99"/>
    <w:unhideWhenUsed/>
    <w:rsid w:val="00576A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1"/>
    <w:basedOn w:val="a1"/>
    <w:uiPriority w:val="59"/>
    <w:rsid w:val="00607376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0737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9837A9"/>
    <w:pPr>
      <w:ind w:left="720"/>
      <w:contextualSpacing/>
    </w:pPr>
  </w:style>
  <w:style w:type="table" w:customStyle="1" w:styleId="311">
    <w:name w:val="Сетка таблицы311"/>
    <w:basedOn w:val="a1"/>
    <w:next w:val="a8"/>
    <w:uiPriority w:val="59"/>
    <w:rsid w:val="009D272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9D272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uo.sarg.obr5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191020622&amp;login=nat-ososowa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nat.ososow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17</Pages>
  <Words>4581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вероника</cp:lastModifiedBy>
  <cp:revision>47</cp:revision>
  <dcterms:created xsi:type="dcterms:W3CDTF">2011-11-02T04:15:00Z</dcterms:created>
  <dcterms:modified xsi:type="dcterms:W3CDTF">2023-04-19T10:19:00Z</dcterms:modified>
</cp:coreProperties>
</file>